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6C" w:rsidRPr="00C57F0D" w:rsidRDefault="00285AA4" w:rsidP="00C57F0D">
      <w:pPr>
        <w:spacing w:line="420" w:lineRule="exact"/>
        <w:jc w:val="center"/>
        <w:rPr>
          <w:rFonts w:ascii="Times New Roman" w:eastAsia="方正小标宋简体" w:hAnsi="Times New Roman"/>
          <w:b/>
          <w:sz w:val="32"/>
          <w:szCs w:val="32"/>
        </w:rPr>
      </w:pPr>
      <w:r>
        <w:rPr>
          <w:rFonts w:ascii="Times New Roman" w:eastAsia="方正小标宋简体" w:hAnsi="Times New Roman"/>
          <w:b/>
          <w:sz w:val="32"/>
          <w:szCs w:val="32"/>
        </w:rPr>
        <w:t>2018</w:t>
      </w:r>
      <w:r w:rsidR="0056613D" w:rsidRPr="00C57F0D">
        <w:rPr>
          <w:rFonts w:ascii="Times New Roman" w:eastAsia="方正小标宋简体" w:hAnsi="Times New Roman"/>
          <w:b/>
          <w:sz w:val="32"/>
          <w:szCs w:val="32"/>
        </w:rPr>
        <w:t>年</w:t>
      </w:r>
      <w:r w:rsidR="0008306C" w:rsidRPr="00C57F0D">
        <w:rPr>
          <w:rFonts w:ascii="Times New Roman" w:eastAsia="方正小标宋简体" w:hAnsi="Times New Roman"/>
          <w:b/>
          <w:sz w:val="32"/>
          <w:szCs w:val="32"/>
        </w:rPr>
        <w:t>工程管理硕士专业学位</w:t>
      </w:r>
      <w:r w:rsidR="00F77361" w:rsidRPr="00C57F0D">
        <w:rPr>
          <w:rFonts w:ascii="Times New Roman" w:eastAsia="方正小标宋简体" w:hAnsi="Times New Roman"/>
          <w:b/>
          <w:sz w:val="32"/>
          <w:szCs w:val="32"/>
        </w:rPr>
        <w:t>授权点</w:t>
      </w:r>
      <w:r w:rsidR="0008306C" w:rsidRPr="00C57F0D">
        <w:rPr>
          <w:rFonts w:ascii="Times New Roman" w:eastAsia="方正小标宋简体" w:hAnsi="Times New Roman"/>
          <w:b/>
          <w:sz w:val="32"/>
          <w:szCs w:val="32"/>
        </w:rPr>
        <w:t>专项评估工作方案</w:t>
      </w:r>
    </w:p>
    <w:p w:rsidR="0008306C" w:rsidRPr="00C57F0D" w:rsidRDefault="0008306C" w:rsidP="00C57F0D">
      <w:pPr>
        <w:spacing w:line="420" w:lineRule="exact"/>
        <w:jc w:val="center"/>
        <w:rPr>
          <w:rFonts w:ascii="Times New Roman" w:hAnsi="Times New Roman"/>
          <w:sz w:val="24"/>
        </w:rPr>
      </w:pPr>
    </w:p>
    <w:p w:rsidR="0008306C" w:rsidRPr="00C57F0D" w:rsidRDefault="0008306C" w:rsidP="00C57F0D">
      <w:pPr>
        <w:pStyle w:val="ad"/>
        <w:spacing w:after="0" w:line="420" w:lineRule="exact"/>
        <w:jc w:val="left"/>
        <w:rPr>
          <w:rFonts w:eastAsia="方正仿宋简体"/>
          <w:sz w:val="28"/>
          <w:szCs w:val="28"/>
        </w:rPr>
      </w:pPr>
      <w:r w:rsidRPr="00C57F0D">
        <w:rPr>
          <w:sz w:val="24"/>
        </w:rPr>
        <w:t xml:space="preserve">   </w:t>
      </w:r>
      <w:r w:rsidRPr="00C57F0D">
        <w:rPr>
          <w:rFonts w:eastAsia="方正仿宋简体"/>
          <w:sz w:val="28"/>
          <w:szCs w:val="28"/>
        </w:rPr>
        <w:t xml:space="preserve"> </w:t>
      </w:r>
      <w:r w:rsidRPr="00C57F0D">
        <w:rPr>
          <w:rFonts w:eastAsia="方正仿宋简体"/>
          <w:sz w:val="28"/>
          <w:szCs w:val="28"/>
        </w:rPr>
        <w:t>根据国务院学位委员会、教育部《关于开展</w:t>
      </w:r>
      <w:r w:rsidR="00285AA4">
        <w:rPr>
          <w:rFonts w:eastAsia="方正仿宋简体"/>
          <w:sz w:val="28"/>
          <w:szCs w:val="28"/>
        </w:rPr>
        <w:t>201</w:t>
      </w:r>
      <w:r w:rsidR="003F64E4">
        <w:rPr>
          <w:rFonts w:eastAsia="方正仿宋简体"/>
          <w:sz w:val="28"/>
          <w:szCs w:val="28"/>
        </w:rPr>
        <w:t>8</w:t>
      </w:r>
      <w:r w:rsidRPr="00C57F0D">
        <w:rPr>
          <w:rFonts w:eastAsia="方正仿宋简体"/>
          <w:sz w:val="28"/>
          <w:szCs w:val="28"/>
        </w:rPr>
        <w:t>年学位授权点专项评估工作的通知》（学位</w:t>
      </w:r>
      <w:r w:rsidR="0056613D" w:rsidRPr="00C57F0D">
        <w:rPr>
          <w:rFonts w:eastAsia="方正仿宋简体"/>
          <w:sz w:val="28"/>
          <w:szCs w:val="28"/>
        </w:rPr>
        <w:t>〔</w:t>
      </w:r>
      <w:r w:rsidR="00285AA4">
        <w:rPr>
          <w:rFonts w:eastAsia="方正仿宋简体"/>
          <w:sz w:val="28"/>
          <w:szCs w:val="28"/>
        </w:rPr>
        <w:t>2018</w:t>
      </w:r>
      <w:r w:rsidR="0056613D" w:rsidRPr="00C57F0D">
        <w:rPr>
          <w:rFonts w:eastAsia="方正仿宋简体"/>
          <w:sz w:val="28"/>
          <w:szCs w:val="28"/>
        </w:rPr>
        <w:t>〕</w:t>
      </w:r>
      <w:r w:rsidR="00285AA4">
        <w:rPr>
          <w:rFonts w:eastAsia="方正仿宋简体"/>
          <w:sz w:val="28"/>
          <w:szCs w:val="28"/>
        </w:rPr>
        <w:t>8</w:t>
      </w:r>
      <w:r w:rsidR="00285AA4">
        <w:rPr>
          <w:rFonts w:eastAsia="方正仿宋简体"/>
          <w:sz w:val="28"/>
          <w:szCs w:val="28"/>
        </w:rPr>
        <w:t>号）</w:t>
      </w:r>
      <w:r w:rsidR="00285AA4">
        <w:rPr>
          <w:rFonts w:eastAsia="方正仿宋简体" w:hint="eastAsia"/>
          <w:sz w:val="28"/>
          <w:szCs w:val="28"/>
        </w:rPr>
        <w:t>要求</w:t>
      </w:r>
      <w:r w:rsidR="00285AA4">
        <w:rPr>
          <w:rFonts w:eastAsia="方正仿宋简体"/>
          <w:sz w:val="28"/>
          <w:szCs w:val="28"/>
        </w:rPr>
        <w:t>，</w:t>
      </w:r>
      <w:r w:rsidR="00285AA4">
        <w:rPr>
          <w:rFonts w:eastAsia="方正仿宋简体" w:hint="eastAsia"/>
          <w:sz w:val="28"/>
          <w:szCs w:val="28"/>
        </w:rPr>
        <w:t>并参</w:t>
      </w:r>
      <w:r w:rsidRPr="00C57F0D">
        <w:rPr>
          <w:rFonts w:eastAsia="方正仿宋简体"/>
          <w:sz w:val="28"/>
          <w:szCs w:val="28"/>
        </w:rPr>
        <w:t>照</w:t>
      </w:r>
      <w:r w:rsidR="00745031">
        <w:rPr>
          <w:rFonts w:eastAsia="方正仿宋简体" w:hint="eastAsia"/>
          <w:sz w:val="28"/>
          <w:szCs w:val="28"/>
        </w:rPr>
        <w:t>《</w:t>
      </w:r>
      <w:r w:rsidRPr="00C57F0D">
        <w:rPr>
          <w:rFonts w:eastAsia="方正仿宋简体"/>
          <w:sz w:val="28"/>
          <w:szCs w:val="28"/>
        </w:rPr>
        <w:t>工程管理硕士专业学位设置方案</w:t>
      </w:r>
      <w:r w:rsidR="00745031">
        <w:rPr>
          <w:rFonts w:eastAsia="方正仿宋简体" w:hint="eastAsia"/>
          <w:sz w:val="28"/>
          <w:szCs w:val="28"/>
        </w:rPr>
        <w:t>》</w:t>
      </w:r>
      <w:r w:rsidRPr="00C57F0D">
        <w:rPr>
          <w:rFonts w:eastAsia="方正仿宋简体"/>
          <w:sz w:val="28"/>
          <w:szCs w:val="28"/>
        </w:rPr>
        <w:t>（学位</w:t>
      </w:r>
      <w:r w:rsidR="003F64E4">
        <w:rPr>
          <w:rFonts w:eastAsia="方正仿宋简体" w:hint="eastAsia"/>
          <w:sz w:val="28"/>
          <w:szCs w:val="28"/>
        </w:rPr>
        <w:t>办</w:t>
      </w:r>
      <w:r w:rsidR="0056613D" w:rsidRPr="00C57F0D">
        <w:rPr>
          <w:rFonts w:eastAsia="方正仿宋简体"/>
          <w:sz w:val="28"/>
          <w:szCs w:val="28"/>
        </w:rPr>
        <w:t>〔</w:t>
      </w:r>
      <w:r w:rsidRPr="00C57F0D">
        <w:rPr>
          <w:rFonts w:eastAsia="方正仿宋简体"/>
          <w:sz w:val="28"/>
          <w:szCs w:val="28"/>
        </w:rPr>
        <w:t>2010</w:t>
      </w:r>
      <w:r w:rsidR="0056613D" w:rsidRPr="00C57F0D">
        <w:rPr>
          <w:rFonts w:eastAsia="方正仿宋简体"/>
          <w:sz w:val="28"/>
          <w:szCs w:val="28"/>
        </w:rPr>
        <w:t>〕</w:t>
      </w:r>
      <w:r w:rsidRPr="00C57F0D">
        <w:rPr>
          <w:rFonts w:eastAsia="方正仿宋简体"/>
          <w:sz w:val="28"/>
          <w:szCs w:val="28"/>
        </w:rPr>
        <w:t>15</w:t>
      </w:r>
      <w:r w:rsidRPr="00C57F0D">
        <w:rPr>
          <w:rFonts w:eastAsia="方正仿宋简体"/>
          <w:sz w:val="28"/>
          <w:szCs w:val="28"/>
        </w:rPr>
        <w:t>号）、</w:t>
      </w:r>
      <w:r w:rsidR="00745031">
        <w:rPr>
          <w:rFonts w:eastAsia="方正仿宋简体" w:hint="eastAsia"/>
          <w:sz w:val="28"/>
          <w:szCs w:val="28"/>
        </w:rPr>
        <w:t>《</w:t>
      </w:r>
      <w:r w:rsidRPr="00C57F0D">
        <w:rPr>
          <w:rFonts w:eastAsia="方正仿宋简体"/>
          <w:sz w:val="28"/>
          <w:szCs w:val="28"/>
        </w:rPr>
        <w:t>工程管理硕士专业学位研究生指导性培养方案（试行）</w:t>
      </w:r>
      <w:r w:rsidR="00745031">
        <w:rPr>
          <w:rFonts w:eastAsia="方正仿宋简体" w:hint="eastAsia"/>
          <w:sz w:val="28"/>
          <w:szCs w:val="28"/>
        </w:rPr>
        <w:t>》</w:t>
      </w:r>
      <w:r w:rsidRPr="00C57F0D">
        <w:rPr>
          <w:rFonts w:eastAsia="方正仿宋简体"/>
          <w:sz w:val="28"/>
          <w:szCs w:val="28"/>
        </w:rPr>
        <w:t>（学位办〔</w:t>
      </w:r>
      <w:r w:rsidRPr="00C57F0D">
        <w:rPr>
          <w:rFonts w:eastAsia="方正仿宋简体"/>
          <w:sz w:val="28"/>
          <w:szCs w:val="28"/>
        </w:rPr>
        <w:t>2011</w:t>
      </w:r>
      <w:r w:rsidRPr="00C57F0D">
        <w:rPr>
          <w:rFonts w:eastAsia="方正仿宋简体"/>
          <w:sz w:val="28"/>
          <w:szCs w:val="28"/>
        </w:rPr>
        <w:t>〕</w:t>
      </w:r>
      <w:r w:rsidRPr="00C57F0D">
        <w:rPr>
          <w:rFonts w:eastAsia="方正仿宋简体"/>
          <w:sz w:val="28"/>
          <w:szCs w:val="28"/>
        </w:rPr>
        <w:t>34</w:t>
      </w:r>
      <w:r w:rsidRPr="00C57F0D">
        <w:rPr>
          <w:rFonts w:eastAsia="方正仿宋简体"/>
          <w:sz w:val="28"/>
          <w:szCs w:val="28"/>
        </w:rPr>
        <w:t>号）、《工程管理硕士专业学位基本要求》（工程</w:t>
      </w:r>
      <w:proofErr w:type="gramStart"/>
      <w:r w:rsidRPr="00C57F0D">
        <w:rPr>
          <w:rFonts w:eastAsia="方正仿宋简体"/>
          <w:sz w:val="28"/>
          <w:szCs w:val="28"/>
        </w:rPr>
        <w:t>管理教指委</w:t>
      </w:r>
      <w:proofErr w:type="gramEnd"/>
      <w:r w:rsidR="0056613D" w:rsidRPr="00C57F0D">
        <w:rPr>
          <w:rFonts w:eastAsia="方正仿宋简体"/>
          <w:sz w:val="28"/>
          <w:szCs w:val="28"/>
        </w:rPr>
        <w:t>〔</w:t>
      </w:r>
      <w:r w:rsidRPr="00C57F0D">
        <w:rPr>
          <w:rFonts w:eastAsia="方正仿宋简体"/>
          <w:sz w:val="28"/>
          <w:szCs w:val="28"/>
        </w:rPr>
        <w:t>2014</w:t>
      </w:r>
      <w:r w:rsidR="0056613D" w:rsidRPr="00C57F0D">
        <w:rPr>
          <w:rFonts w:eastAsia="方正仿宋简体"/>
          <w:sz w:val="28"/>
          <w:szCs w:val="28"/>
        </w:rPr>
        <w:t>〕</w:t>
      </w:r>
      <w:r w:rsidRPr="00C57F0D">
        <w:rPr>
          <w:rFonts w:eastAsia="方正仿宋简体"/>
          <w:sz w:val="28"/>
          <w:szCs w:val="28"/>
        </w:rPr>
        <w:t>1</w:t>
      </w:r>
      <w:r w:rsidRPr="00C57F0D">
        <w:rPr>
          <w:rFonts w:eastAsia="方正仿宋简体"/>
          <w:sz w:val="28"/>
          <w:szCs w:val="28"/>
        </w:rPr>
        <w:t>号）</w:t>
      </w:r>
      <w:r w:rsidR="00745031">
        <w:rPr>
          <w:rFonts w:eastAsia="方正仿宋简体" w:hint="eastAsia"/>
          <w:sz w:val="28"/>
          <w:szCs w:val="28"/>
        </w:rPr>
        <w:t>文件</w:t>
      </w:r>
      <w:r w:rsidR="00285AA4">
        <w:rPr>
          <w:rFonts w:eastAsia="方正仿宋简体"/>
          <w:sz w:val="28"/>
          <w:szCs w:val="28"/>
        </w:rPr>
        <w:t>精神</w:t>
      </w:r>
      <w:r w:rsidRPr="00C57F0D">
        <w:rPr>
          <w:rFonts w:eastAsia="方正仿宋简体"/>
          <w:sz w:val="28"/>
          <w:szCs w:val="28"/>
        </w:rPr>
        <w:t>，全国工程管理专业学位研究生教育指导委员会（以下</w:t>
      </w:r>
      <w:proofErr w:type="gramStart"/>
      <w:r w:rsidRPr="00C57F0D">
        <w:rPr>
          <w:rFonts w:eastAsia="方正仿宋简体"/>
          <w:sz w:val="28"/>
          <w:szCs w:val="28"/>
        </w:rPr>
        <w:t>简称教指委</w:t>
      </w:r>
      <w:proofErr w:type="gramEnd"/>
      <w:r w:rsidRPr="00C57F0D">
        <w:rPr>
          <w:rFonts w:eastAsia="方正仿宋简体"/>
          <w:sz w:val="28"/>
          <w:szCs w:val="28"/>
        </w:rPr>
        <w:t>）制定本评估方案。</w:t>
      </w:r>
    </w:p>
    <w:p w:rsidR="00151189" w:rsidRPr="009362E6" w:rsidRDefault="0008306C" w:rsidP="00285AA4">
      <w:pPr>
        <w:spacing w:line="420" w:lineRule="exact"/>
        <w:ind w:firstLineChars="200" w:firstLine="560"/>
        <w:rPr>
          <w:rFonts w:ascii="Times New Roman" w:eastAsia="方正仿宋简体" w:hAnsi="Times New Roman"/>
          <w:b/>
          <w:sz w:val="28"/>
          <w:szCs w:val="28"/>
        </w:rPr>
      </w:pPr>
      <w:r w:rsidRPr="009362E6">
        <w:rPr>
          <w:rFonts w:ascii="Times New Roman" w:eastAsia="方正仿宋简体" w:hAnsi="Times New Roman"/>
          <w:b/>
          <w:sz w:val="28"/>
          <w:szCs w:val="28"/>
        </w:rPr>
        <w:t>一、</w:t>
      </w:r>
      <w:r w:rsidR="00151189" w:rsidRPr="009362E6">
        <w:rPr>
          <w:rFonts w:ascii="Times New Roman" w:eastAsia="方正仿宋简体" w:hAnsi="Times New Roman"/>
          <w:b/>
          <w:sz w:val="28"/>
          <w:szCs w:val="28"/>
        </w:rPr>
        <w:t>评估</w:t>
      </w:r>
      <w:r w:rsidR="000E0A29" w:rsidRPr="009362E6">
        <w:rPr>
          <w:rFonts w:ascii="Times New Roman" w:eastAsia="方正仿宋简体" w:hAnsi="Times New Roman"/>
          <w:b/>
          <w:sz w:val="28"/>
          <w:szCs w:val="28"/>
        </w:rPr>
        <w:t>范围</w:t>
      </w:r>
    </w:p>
    <w:p w:rsidR="00151189" w:rsidRPr="00C57F0D" w:rsidRDefault="00884201" w:rsidP="00C57F0D">
      <w:pPr>
        <w:widowControl/>
        <w:spacing w:line="420" w:lineRule="exact"/>
        <w:ind w:firstLineChars="200" w:firstLine="560"/>
        <w:jc w:val="left"/>
        <w:rPr>
          <w:rFonts w:ascii="Times New Roman" w:eastAsia="方正仿宋简体" w:hAnsi="Times New Roman"/>
          <w:sz w:val="28"/>
          <w:szCs w:val="28"/>
        </w:rPr>
      </w:pPr>
      <w:r w:rsidRPr="00C57F0D">
        <w:rPr>
          <w:rFonts w:ascii="Times New Roman" w:eastAsia="方正仿宋简体" w:hAnsi="Times New Roman"/>
          <w:sz w:val="28"/>
          <w:szCs w:val="28"/>
        </w:rPr>
        <w:t>201</w:t>
      </w:r>
      <w:r w:rsidR="00285AA4">
        <w:rPr>
          <w:rFonts w:ascii="Times New Roman" w:eastAsia="方正仿宋简体" w:hAnsi="Times New Roman"/>
          <w:sz w:val="28"/>
          <w:szCs w:val="28"/>
        </w:rPr>
        <w:t>4</w:t>
      </w:r>
      <w:r w:rsidR="0056613D" w:rsidRPr="00C57F0D">
        <w:rPr>
          <w:rFonts w:ascii="Times New Roman" w:eastAsia="方正仿宋简体" w:hAnsi="Times New Roman"/>
          <w:sz w:val="28"/>
          <w:szCs w:val="28"/>
        </w:rPr>
        <w:t>年获得授权的</w:t>
      </w:r>
      <w:r w:rsidR="00A32E23" w:rsidRPr="00C57F0D">
        <w:rPr>
          <w:rFonts w:ascii="Times New Roman" w:eastAsia="方正仿宋简体" w:hAnsi="Times New Roman"/>
          <w:sz w:val="28"/>
          <w:szCs w:val="28"/>
        </w:rPr>
        <w:t>工程管理硕士（</w:t>
      </w:r>
      <w:r w:rsidR="00A32E23" w:rsidRPr="00C57F0D">
        <w:rPr>
          <w:rFonts w:ascii="Times New Roman" w:eastAsia="方正仿宋简体" w:hAnsi="Times New Roman"/>
          <w:sz w:val="28"/>
          <w:szCs w:val="28"/>
        </w:rPr>
        <w:t>Master of Engineering Management</w:t>
      </w:r>
      <w:r w:rsidR="00A32E23" w:rsidRPr="00C57F0D">
        <w:rPr>
          <w:rFonts w:ascii="Times New Roman" w:eastAsia="方正仿宋简体" w:hAnsi="Times New Roman"/>
          <w:sz w:val="28"/>
          <w:szCs w:val="28"/>
        </w:rPr>
        <w:t>，以下简称</w:t>
      </w:r>
      <w:r w:rsidR="00A32E23" w:rsidRPr="00C57F0D">
        <w:rPr>
          <w:rFonts w:ascii="Times New Roman" w:eastAsia="方正仿宋简体" w:hAnsi="Times New Roman"/>
          <w:sz w:val="28"/>
          <w:szCs w:val="28"/>
        </w:rPr>
        <w:t>MEM</w:t>
      </w:r>
      <w:r w:rsidR="00A32E23" w:rsidRPr="00C57F0D">
        <w:rPr>
          <w:rFonts w:ascii="Times New Roman" w:eastAsia="方正仿宋简体" w:hAnsi="Times New Roman"/>
          <w:sz w:val="28"/>
          <w:szCs w:val="28"/>
        </w:rPr>
        <w:t>）专业学位</w:t>
      </w:r>
      <w:r w:rsidR="00D51809" w:rsidRPr="00C57F0D">
        <w:rPr>
          <w:rFonts w:ascii="Times New Roman" w:eastAsia="方正仿宋简体" w:hAnsi="Times New Roman"/>
          <w:sz w:val="28"/>
          <w:szCs w:val="28"/>
        </w:rPr>
        <w:t>授</w:t>
      </w:r>
      <w:r w:rsidRPr="00C57F0D">
        <w:rPr>
          <w:rFonts w:ascii="Times New Roman" w:eastAsia="方正仿宋简体" w:hAnsi="Times New Roman"/>
          <w:sz w:val="28"/>
          <w:szCs w:val="28"/>
        </w:rPr>
        <w:t>权点</w:t>
      </w:r>
      <w:r w:rsidR="00285AA4">
        <w:rPr>
          <w:rFonts w:ascii="Times New Roman" w:eastAsia="方正仿宋简体" w:hAnsi="Times New Roman" w:hint="eastAsia"/>
          <w:sz w:val="28"/>
          <w:szCs w:val="28"/>
        </w:rPr>
        <w:t>和</w:t>
      </w:r>
      <w:r w:rsidR="00285AA4">
        <w:rPr>
          <w:rFonts w:ascii="Times New Roman" w:eastAsia="方正仿宋简体" w:hAnsi="Times New Roman" w:hint="eastAsia"/>
          <w:sz w:val="28"/>
          <w:szCs w:val="28"/>
        </w:rPr>
        <w:t>201</w:t>
      </w:r>
      <w:r w:rsidR="009A70F0">
        <w:rPr>
          <w:rFonts w:ascii="Times New Roman" w:eastAsia="方正仿宋简体" w:hAnsi="Times New Roman" w:hint="eastAsia"/>
          <w:sz w:val="28"/>
          <w:szCs w:val="28"/>
        </w:rPr>
        <w:t>5</w:t>
      </w:r>
      <w:r w:rsidR="00285AA4">
        <w:rPr>
          <w:rFonts w:ascii="Times New Roman" w:eastAsia="方正仿宋简体" w:hAnsi="Times New Roman" w:hint="eastAsia"/>
          <w:sz w:val="28"/>
          <w:szCs w:val="28"/>
        </w:rPr>
        <w:t>年学位授权点</w:t>
      </w:r>
      <w:r w:rsidR="0080689A">
        <w:rPr>
          <w:rFonts w:ascii="Times New Roman" w:eastAsia="方正仿宋简体" w:hAnsi="Times New Roman" w:hint="eastAsia"/>
          <w:sz w:val="28"/>
          <w:szCs w:val="28"/>
        </w:rPr>
        <w:t>专项</w:t>
      </w:r>
      <w:r w:rsidR="00285AA4">
        <w:rPr>
          <w:rFonts w:ascii="Times New Roman" w:eastAsia="方正仿宋简体" w:hAnsi="Times New Roman" w:hint="eastAsia"/>
          <w:sz w:val="28"/>
          <w:szCs w:val="28"/>
        </w:rPr>
        <w:t>评估为“限期整改”的学位授权点</w:t>
      </w:r>
      <w:r w:rsidR="00A32E23" w:rsidRPr="00C57F0D">
        <w:rPr>
          <w:rFonts w:ascii="Times New Roman" w:eastAsia="方正仿宋简体" w:hAnsi="Times New Roman"/>
          <w:sz w:val="28"/>
          <w:szCs w:val="28"/>
        </w:rPr>
        <w:t>（</w:t>
      </w:r>
      <w:r w:rsidR="0056613D" w:rsidRPr="00C57F0D">
        <w:rPr>
          <w:rFonts w:ascii="Times New Roman" w:eastAsia="方正仿宋简体" w:hAnsi="Times New Roman"/>
          <w:sz w:val="28"/>
          <w:szCs w:val="28"/>
        </w:rPr>
        <w:t>名单见附件</w:t>
      </w:r>
      <w:r w:rsidR="0056613D" w:rsidRPr="00C57F0D">
        <w:rPr>
          <w:rFonts w:ascii="Times New Roman" w:eastAsia="方正仿宋简体" w:hAnsi="Times New Roman"/>
          <w:sz w:val="28"/>
          <w:szCs w:val="28"/>
        </w:rPr>
        <w:t>1</w:t>
      </w:r>
      <w:r w:rsidR="00A32E23" w:rsidRPr="00C57F0D">
        <w:rPr>
          <w:rFonts w:ascii="Times New Roman" w:eastAsia="方正仿宋简体" w:hAnsi="Times New Roman"/>
          <w:sz w:val="28"/>
          <w:szCs w:val="28"/>
        </w:rPr>
        <w:t>）</w:t>
      </w:r>
      <w:r w:rsidR="00151189" w:rsidRPr="00C57F0D">
        <w:rPr>
          <w:rFonts w:ascii="Times New Roman" w:eastAsia="方正仿宋简体" w:hAnsi="Times New Roman"/>
          <w:sz w:val="28"/>
          <w:szCs w:val="28"/>
        </w:rPr>
        <w:t>。</w:t>
      </w:r>
    </w:p>
    <w:p w:rsidR="0008306C" w:rsidRPr="009362E6" w:rsidRDefault="00151189" w:rsidP="00285AA4">
      <w:pPr>
        <w:spacing w:line="420" w:lineRule="exact"/>
        <w:ind w:firstLineChars="200" w:firstLine="560"/>
        <w:rPr>
          <w:rFonts w:ascii="Times New Roman" w:eastAsia="方正仿宋简体" w:hAnsi="Times New Roman"/>
          <w:b/>
          <w:sz w:val="28"/>
          <w:szCs w:val="28"/>
        </w:rPr>
      </w:pPr>
      <w:r w:rsidRPr="009362E6">
        <w:rPr>
          <w:rFonts w:ascii="Times New Roman" w:eastAsia="方正仿宋简体" w:hAnsi="Times New Roman"/>
          <w:b/>
          <w:sz w:val="28"/>
          <w:szCs w:val="28"/>
        </w:rPr>
        <w:t>二、</w:t>
      </w:r>
      <w:r w:rsidR="0008306C" w:rsidRPr="009362E6">
        <w:rPr>
          <w:rFonts w:ascii="Times New Roman" w:eastAsia="方正仿宋简体" w:hAnsi="Times New Roman"/>
          <w:b/>
          <w:sz w:val="28"/>
          <w:szCs w:val="28"/>
        </w:rPr>
        <w:t>评估内容与指标</w:t>
      </w:r>
    </w:p>
    <w:p w:rsidR="0008306C" w:rsidRPr="00C57F0D" w:rsidRDefault="0008306C" w:rsidP="00C57F0D">
      <w:pPr>
        <w:spacing w:line="420" w:lineRule="exact"/>
        <w:ind w:firstLineChars="200" w:firstLine="560"/>
        <w:rPr>
          <w:rFonts w:ascii="Times New Roman" w:eastAsia="方正仿宋简体" w:hAnsi="Times New Roman"/>
          <w:sz w:val="28"/>
          <w:szCs w:val="28"/>
        </w:rPr>
      </w:pPr>
      <w:r w:rsidRPr="00C57F0D">
        <w:rPr>
          <w:rFonts w:ascii="Times New Roman" w:eastAsia="方正仿宋简体" w:hAnsi="Times New Roman"/>
          <w:sz w:val="28"/>
          <w:szCs w:val="28"/>
        </w:rPr>
        <w:t>本次评估主要是检查</w:t>
      </w:r>
      <w:r w:rsidR="00A32E23" w:rsidRPr="00C57F0D">
        <w:rPr>
          <w:rFonts w:ascii="Times New Roman" w:eastAsia="方正仿宋简体" w:hAnsi="Times New Roman"/>
          <w:sz w:val="28"/>
          <w:szCs w:val="28"/>
        </w:rPr>
        <w:t>MEM</w:t>
      </w:r>
      <w:r w:rsidRPr="00C57F0D">
        <w:rPr>
          <w:rFonts w:ascii="Times New Roman" w:eastAsia="方正仿宋简体" w:hAnsi="Times New Roman"/>
          <w:sz w:val="28"/>
          <w:szCs w:val="28"/>
        </w:rPr>
        <w:t>专业学位授权点研究生培养体系的完备性，包括培养目标与定位，师资队伍结构与</w:t>
      </w:r>
      <w:r w:rsidR="00285AA4">
        <w:rPr>
          <w:rFonts w:ascii="Times New Roman" w:eastAsia="方正仿宋简体" w:hAnsi="Times New Roman" w:hint="eastAsia"/>
          <w:sz w:val="28"/>
          <w:szCs w:val="28"/>
        </w:rPr>
        <w:t>导师</w:t>
      </w:r>
      <w:r w:rsidRPr="00C57F0D">
        <w:rPr>
          <w:rFonts w:ascii="Times New Roman" w:eastAsia="方正仿宋简体" w:hAnsi="Times New Roman"/>
          <w:sz w:val="28"/>
          <w:szCs w:val="28"/>
        </w:rPr>
        <w:t>水平，</w:t>
      </w:r>
      <w:r w:rsidR="00285AA4">
        <w:rPr>
          <w:rFonts w:ascii="Times New Roman" w:eastAsia="方正仿宋简体" w:hAnsi="Times New Roman" w:hint="eastAsia"/>
          <w:sz w:val="28"/>
          <w:szCs w:val="28"/>
        </w:rPr>
        <w:t>招生选拔（</w:t>
      </w:r>
      <w:r w:rsidRPr="00C57F0D">
        <w:rPr>
          <w:rFonts w:ascii="Times New Roman" w:eastAsia="方正仿宋简体" w:hAnsi="Times New Roman"/>
          <w:sz w:val="28"/>
          <w:szCs w:val="28"/>
        </w:rPr>
        <w:t>生源结构与质量</w:t>
      </w:r>
      <w:r w:rsidR="00285AA4">
        <w:rPr>
          <w:rFonts w:ascii="Times New Roman" w:eastAsia="方正仿宋简体" w:hAnsi="Times New Roman"/>
          <w:sz w:val="28"/>
          <w:szCs w:val="28"/>
        </w:rPr>
        <w:t>）</w:t>
      </w:r>
      <w:r w:rsidRPr="00C57F0D">
        <w:rPr>
          <w:rFonts w:ascii="Times New Roman" w:eastAsia="方正仿宋简体" w:hAnsi="Times New Roman"/>
          <w:sz w:val="28"/>
          <w:szCs w:val="28"/>
        </w:rPr>
        <w:t>，培养方案</w:t>
      </w:r>
      <w:r w:rsidR="00285AA4">
        <w:rPr>
          <w:rFonts w:ascii="Times New Roman" w:eastAsia="方正仿宋简体" w:hAnsi="Times New Roman"/>
          <w:sz w:val="28"/>
          <w:szCs w:val="28"/>
        </w:rPr>
        <w:t>，课程</w:t>
      </w:r>
      <w:r w:rsidR="00285AA4">
        <w:rPr>
          <w:rFonts w:ascii="Times New Roman" w:eastAsia="方正仿宋简体" w:hAnsi="Times New Roman" w:hint="eastAsia"/>
          <w:sz w:val="28"/>
          <w:szCs w:val="28"/>
        </w:rPr>
        <w:t>教学</w:t>
      </w:r>
      <w:r w:rsidR="001D212C">
        <w:rPr>
          <w:rFonts w:ascii="Times New Roman" w:eastAsia="方正仿宋简体" w:hAnsi="Times New Roman"/>
          <w:sz w:val="28"/>
          <w:szCs w:val="28"/>
        </w:rPr>
        <w:t>，</w:t>
      </w:r>
      <w:r w:rsidR="001D212C">
        <w:rPr>
          <w:rFonts w:ascii="Times New Roman" w:eastAsia="方正仿宋简体" w:hAnsi="Times New Roman" w:hint="eastAsia"/>
          <w:sz w:val="28"/>
          <w:szCs w:val="28"/>
        </w:rPr>
        <w:t>学术训练或</w:t>
      </w:r>
      <w:r w:rsidRPr="00C57F0D">
        <w:rPr>
          <w:rFonts w:ascii="Times New Roman" w:eastAsia="方正仿宋简体" w:hAnsi="Times New Roman"/>
          <w:sz w:val="28"/>
          <w:szCs w:val="28"/>
        </w:rPr>
        <w:t>实践训练，学位论文质量与学位授予，质量保证（</w:t>
      </w:r>
      <w:r w:rsidR="001D212C">
        <w:rPr>
          <w:rFonts w:ascii="Times New Roman" w:eastAsia="方正仿宋简体" w:hAnsi="Times New Roman" w:hint="eastAsia"/>
          <w:sz w:val="28"/>
          <w:szCs w:val="28"/>
        </w:rPr>
        <w:t>包括</w:t>
      </w:r>
      <w:r w:rsidRPr="00C57F0D">
        <w:rPr>
          <w:rFonts w:ascii="Times New Roman" w:eastAsia="方正仿宋简体" w:hAnsi="Times New Roman"/>
          <w:sz w:val="28"/>
          <w:szCs w:val="28"/>
        </w:rPr>
        <w:t>制度机制建设</w:t>
      </w:r>
      <w:r w:rsidR="001D212C">
        <w:rPr>
          <w:rFonts w:ascii="Times New Roman" w:eastAsia="方正仿宋简体" w:hAnsi="Times New Roman"/>
          <w:sz w:val="28"/>
          <w:szCs w:val="28"/>
        </w:rPr>
        <w:t>、</w:t>
      </w:r>
      <w:r w:rsidR="001D212C">
        <w:rPr>
          <w:rFonts w:ascii="Times New Roman" w:eastAsia="方正仿宋简体" w:hAnsi="Times New Roman" w:hint="eastAsia"/>
          <w:sz w:val="28"/>
          <w:szCs w:val="28"/>
        </w:rPr>
        <w:t>过程管理和学风建设</w:t>
      </w:r>
      <w:r w:rsidRPr="00C57F0D">
        <w:rPr>
          <w:rFonts w:ascii="Times New Roman" w:eastAsia="方正仿宋简体" w:hAnsi="Times New Roman"/>
          <w:sz w:val="28"/>
          <w:szCs w:val="28"/>
        </w:rPr>
        <w:t>等</w:t>
      </w:r>
      <w:r w:rsidR="001D212C">
        <w:rPr>
          <w:rFonts w:ascii="Times New Roman" w:eastAsia="方正仿宋简体" w:hAnsi="Times New Roman" w:hint="eastAsia"/>
          <w:sz w:val="28"/>
          <w:szCs w:val="28"/>
        </w:rPr>
        <w:t>）</w:t>
      </w:r>
      <w:r w:rsidRPr="00C57F0D">
        <w:rPr>
          <w:rFonts w:ascii="Times New Roman" w:eastAsia="方正仿宋简体" w:hAnsi="Times New Roman"/>
          <w:sz w:val="28"/>
          <w:szCs w:val="28"/>
        </w:rPr>
        <w:t>。具体评估</w:t>
      </w:r>
      <w:r w:rsidR="001D212C">
        <w:rPr>
          <w:rFonts w:ascii="Times New Roman" w:eastAsia="方正仿宋简体" w:hAnsi="Times New Roman" w:hint="eastAsia"/>
          <w:sz w:val="28"/>
          <w:szCs w:val="28"/>
        </w:rPr>
        <w:t>内容与</w:t>
      </w:r>
      <w:r w:rsidRPr="00C57F0D">
        <w:rPr>
          <w:rFonts w:ascii="Times New Roman" w:eastAsia="方正仿宋简体" w:hAnsi="Times New Roman"/>
          <w:sz w:val="28"/>
          <w:szCs w:val="28"/>
        </w:rPr>
        <w:t>指标见附件</w:t>
      </w:r>
      <w:r w:rsidR="0056613D" w:rsidRPr="00C57F0D">
        <w:rPr>
          <w:rFonts w:ascii="Times New Roman" w:eastAsia="方正仿宋简体" w:hAnsi="Times New Roman"/>
          <w:sz w:val="28"/>
          <w:szCs w:val="28"/>
        </w:rPr>
        <w:t>2</w:t>
      </w:r>
      <w:r w:rsidRPr="00C57F0D">
        <w:rPr>
          <w:rFonts w:ascii="Times New Roman" w:eastAsia="方正仿宋简体" w:hAnsi="Times New Roman"/>
          <w:sz w:val="28"/>
          <w:szCs w:val="28"/>
        </w:rPr>
        <w:t>。</w:t>
      </w:r>
    </w:p>
    <w:p w:rsidR="0008306C" w:rsidRPr="009362E6" w:rsidRDefault="000E0A29" w:rsidP="00285AA4">
      <w:pPr>
        <w:spacing w:line="420" w:lineRule="exact"/>
        <w:ind w:firstLineChars="200" w:firstLine="560"/>
        <w:rPr>
          <w:rFonts w:ascii="Times New Roman" w:eastAsia="方正仿宋简体" w:hAnsi="Times New Roman"/>
          <w:b/>
          <w:sz w:val="28"/>
          <w:szCs w:val="28"/>
        </w:rPr>
      </w:pPr>
      <w:r w:rsidRPr="009362E6">
        <w:rPr>
          <w:rFonts w:ascii="Times New Roman" w:eastAsia="方正仿宋简体" w:hAnsi="Times New Roman"/>
          <w:b/>
          <w:sz w:val="28"/>
          <w:szCs w:val="28"/>
        </w:rPr>
        <w:t>三</w:t>
      </w:r>
      <w:r w:rsidR="0008306C" w:rsidRPr="009362E6">
        <w:rPr>
          <w:rFonts w:ascii="Times New Roman" w:eastAsia="方正仿宋简体" w:hAnsi="Times New Roman"/>
          <w:b/>
          <w:sz w:val="28"/>
          <w:szCs w:val="28"/>
        </w:rPr>
        <w:t>、评估方式与程序</w:t>
      </w:r>
    </w:p>
    <w:p w:rsidR="0008306C" w:rsidRPr="00C57F0D" w:rsidRDefault="0008306C" w:rsidP="00C57F0D">
      <w:pPr>
        <w:spacing w:line="420" w:lineRule="exact"/>
        <w:ind w:firstLineChars="200" w:firstLine="560"/>
        <w:rPr>
          <w:rFonts w:ascii="Times New Roman" w:eastAsia="方正仿宋简体" w:hAnsi="Times New Roman"/>
          <w:sz w:val="28"/>
          <w:szCs w:val="28"/>
        </w:rPr>
      </w:pPr>
      <w:r w:rsidRPr="00C57F0D">
        <w:rPr>
          <w:rFonts w:ascii="Times New Roman" w:eastAsia="方正仿宋简体" w:hAnsi="Times New Roman"/>
          <w:sz w:val="28"/>
          <w:szCs w:val="28"/>
        </w:rPr>
        <w:t>评估工作包括学位授予单位</w:t>
      </w:r>
      <w:r w:rsidR="00BE5424" w:rsidRPr="00C57F0D">
        <w:rPr>
          <w:rFonts w:ascii="Times New Roman" w:eastAsia="方正仿宋简体" w:hAnsi="Times New Roman"/>
          <w:sz w:val="28"/>
          <w:szCs w:val="28"/>
        </w:rPr>
        <w:t>自</w:t>
      </w:r>
      <w:r w:rsidRPr="00C57F0D">
        <w:rPr>
          <w:rFonts w:ascii="Times New Roman" w:eastAsia="方正仿宋简体" w:hAnsi="Times New Roman"/>
          <w:sz w:val="28"/>
          <w:szCs w:val="28"/>
        </w:rPr>
        <w:t>评估</w:t>
      </w:r>
      <w:r w:rsidR="00BE5424" w:rsidRPr="00C57F0D">
        <w:rPr>
          <w:rFonts w:ascii="Times New Roman" w:eastAsia="方正仿宋简体" w:hAnsi="Times New Roman"/>
          <w:sz w:val="28"/>
          <w:szCs w:val="28"/>
        </w:rPr>
        <w:t>、专家通讯评议、</w:t>
      </w:r>
      <w:r w:rsidR="003F64E4">
        <w:rPr>
          <w:rFonts w:ascii="Times New Roman" w:eastAsia="方正仿宋简体" w:hAnsi="Times New Roman" w:hint="eastAsia"/>
          <w:sz w:val="28"/>
          <w:szCs w:val="28"/>
        </w:rPr>
        <w:t>确有必要的少数</w:t>
      </w:r>
      <w:r w:rsidR="00D51809" w:rsidRPr="00C57F0D">
        <w:rPr>
          <w:rFonts w:ascii="Times New Roman" w:eastAsia="方正仿宋简体" w:hAnsi="Times New Roman"/>
          <w:sz w:val="28"/>
          <w:szCs w:val="28"/>
        </w:rPr>
        <w:t>学位授权点</w:t>
      </w:r>
      <w:r w:rsidR="00BE5424" w:rsidRPr="00C57F0D">
        <w:rPr>
          <w:rFonts w:ascii="Times New Roman" w:eastAsia="方正仿宋简体" w:hAnsi="Times New Roman"/>
          <w:sz w:val="28"/>
          <w:szCs w:val="28"/>
        </w:rPr>
        <w:t>实地考察</w:t>
      </w:r>
      <w:proofErr w:type="gramStart"/>
      <w:r w:rsidRPr="00C57F0D">
        <w:rPr>
          <w:rFonts w:ascii="Times New Roman" w:eastAsia="方正仿宋简体" w:hAnsi="Times New Roman"/>
          <w:sz w:val="28"/>
          <w:szCs w:val="28"/>
        </w:rPr>
        <w:t>和教指委</w:t>
      </w:r>
      <w:proofErr w:type="gramEnd"/>
      <w:r w:rsidR="00BE5424" w:rsidRPr="00C57F0D">
        <w:rPr>
          <w:rFonts w:ascii="Times New Roman" w:eastAsia="方正仿宋简体" w:hAnsi="Times New Roman"/>
          <w:sz w:val="28"/>
          <w:szCs w:val="28"/>
        </w:rPr>
        <w:t>会议</w:t>
      </w:r>
      <w:r w:rsidR="003151A9" w:rsidRPr="00C57F0D">
        <w:rPr>
          <w:rFonts w:ascii="Times New Roman" w:eastAsia="方正仿宋简体" w:hAnsi="Times New Roman"/>
          <w:sz w:val="28"/>
          <w:szCs w:val="28"/>
        </w:rPr>
        <w:t>评议表决</w:t>
      </w:r>
      <w:r w:rsidRPr="00C57F0D">
        <w:rPr>
          <w:rFonts w:ascii="Times New Roman" w:eastAsia="方正仿宋简体" w:hAnsi="Times New Roman"/>
          <w:sz w:val="28"/>
          <w:szCs w:val="28"/>
        </w:rPr>
        <w:t>。</w:t>
      </w:r>
    </w:p>
    <w:p w:rsidR="0008306C" w:rsidRPr="009362E6" w:rsidRDefault="0008306C" w:rsidP="00285AA4">
      <w:pPr>
        <w:spacing w:line="420" w:lineRule="exact"/>
        <w:ind w:firstLineChars="200" w:firstLine="560"/>
        <w:rPr>
          <w:rFonts w:ascii="Times New Roman" w:eastAsia="方正仿宋简体" w:hAnsi="Times New Roman"/>
          <w:b/>
          <w:sz w:val="28"/>
          <w:szCs w:val="28"/>
        </w:rPr>
      </w:pPr>
      <w:r w:rsidRPr="009362E6">
        <w:rPr>
          <w:rFonts w:ascii="Times New Roman" w:eastAsia="方正仿宋简体" w:hAnsi="Times New Roman"/>
          <w:b/>
          <w:sz w:val="28"/>
          <w:szCs w:val="28"/>
        </w:rPr>
        <w:t>1.</w:t>
      </w:r>
      <w:r w:rsidR="00C53759">
        <w:rPr>
          <w:rFonts w:ascii="Times New Roman" w:eastAsia="方正仿宋简体" w:hAnsi="Times New Roman" w:hint="eastAsia"/>
          <w:b/>
          <w:sz w:val="28"/>
          <w:szCs w:val="28"/>
        </w:rPr>
        <w:t>参评点</w:t>
      </w:r>
      <w:r w:rsidR="00BE5424" w:rsidRPr="009362E6">
        <w:rPr>
          <w:rFonts w:ascii="Times New Roman" w:eastAsia="方正仿宋简体" w:hAnsi="Times New Roman"/>
          <w:b/>
          <w:sz w:val="28"/>
          <w:szCs w:val="28"/>
        </w:rPr>
        <w:t>自评估</w:t>
      </w:r>
    </w:p>
    <w:p w:rsidR="0008306C" w:rsidRPr="00C57F0D" w:rsidRDefault="001D212C" w:rsidP="00C57F0D">
      <w:pPr>
        <w:spacing w:line="420"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各参评点根据学位办转发的</w:t>
      </w:r>
      <w:r>
        <w:rPr>
          <w:rFonts w:ascii="Times New Roman" w:eastAsia="方正仿宋简体" w:hAnsi="Times New Roman" w:hint="eastAsia"/>
          <w:sz w:val="28"/>
          <w:szCs w:val="28"/>
        </w:rPr>
        <w:t>2018</w:t>
      </w:r>
      <w:r>
        <w:rPr>
          <w:rFonts w:ascii="Times New Roman" w:eastAsia="方正仿宋简体" w:hAnsi="Times New Roman" w:hint="eastAsia"/>
          <w:sz w:val="28"/>
          <w:szCs w:val="28"/>
        </w:rPr>
        <w:t>年</w:t>
      </w:r>
      <w:r>
        <w:rPr>
          <w:rFonts w:ascii="Times New Roman" w:eastAsia="方正仿宋简体" w:hAnsi="Times New Roman" w:hint="eastAsia"/>
          <w:sz w:val="28"/>
          <w:szCs w:val="28"/>
        </w:rPr>
        <w:t>MEM</w:t>
      </w:r>
      <w:r>
        <w:rPr>
          <w:rFonts w:ascii="Times New Roman" w:eastAsia="方正仿宋简体" w:hAnsi="Times New Roman" w:hint="eastAsia"/>
          <w:sz w:val="28"/>
          <w:szCs w:val="28"/>
        </w:rPr>
        <w:t>专项评估工作方案</w:t>
      </w:r>
      <w:r w:rsidR="0008306C" w:rsidRPr="00C57F0D">
        <w:rPr>
          <w:rFonts w:ascii="Times New Roman" w:eastAsia="方正仿宋简体" w:hAnsi="Times New Roman"/>
          <w:sz w:val="28"/>
          <w:szCs w:val="28"/>
        </w:rPr>
        <w:t>进行</w:t>
      </w:r>
      <w:r w:rsidR="00BE5424" w:rsidRPr="00C57F0D">
        <w:rPr>
          <w:rFonts w:ascii="Times New Roman" w:eastAsia="方正仿宋简体" w:hAnsi="Times New Roman"/>
          <w:sz w:val="28"/>
          <w:szCs w:val="28"/>
        </w:rPr>
        <w:t>自</w:t>
      </w:r>
      <w:r w:rsidR="0008306C" w:rsidRPr="00C57F0D">
        <w:rPr>
          <w:rFonts w:ascii="Times New Roman" w:eastAsia="方正仿宋简体" w:hAnsi="Times New Roman"/>
          <w:sz w:val="28"/>
          <w:szCs w:val="28"/>
        </w:rPr>
        <w:t>评估</w:t>
      </w:r>
      <w:r>
        <w:rPr>
          <w:rFonts w:ascii="Times New Roman" w:eastAsia="方正仿宋简体" w:hAnsi="Times New Roman"/>
          <w:sz w:val="28"/>
          <w:szCs w:val="28"/>
        </w:rPr>
        <w:t>，</w:t>
      </w:r>
      <w:r>
        <w:rPr>
          <w:rFonts w:ascii="Times New Roman" w:eastAsia="方正仿宋简体" w:hAnsi="Times New Roman" w:hint="eastAsia"/>
          <w:sz w:val="28"/>
          <w:szCs w:val="28"/>
        </w:rPr>
        <w:t>组织</w:t>
      </w:r>
      <w:r w:rsidR="00336487">
        <w:rPr>
          <w:rFonts w:ascii="Times New Roman" w:eastAsia="方正仿宋简体" w:hAnsi="Times New Roman" w:hint="eastAsia"/>
          <w:sz w:val="28"/>
          <w:szCs w:val="28"/>
        </w:rPr>
        <w:t>评估材料并</w:t>
      </w:r>
      <w:proofErr w:type="gramStart"/>
      <w:r w:rsidR="00336487">
        <w:rPr>
          <w:rFonts w:ascii="Times New Roman" w:eastAsia="方正仿宋简体" w:hAnsi="Times New Roman" w:hint="eastAsia"/>
          <w:sz w:val="28"/>
          <w:szCs w:val="28"/>
        </w:rPr>
        <w:t>提交教指委</w:t>
      </w:r>
      <w:proofErr w:type="gramEnd"/>
      <w:r w:rsidR="00336487">
        <w:rPr>
          <w:rFonts w:ascii="Times New Roman" w:eastAsia="方正仿宋简体" w:hAnsi="Times New Roman" w:hint="eastAsia"/>
          <w:sz w:val="28"/>
          <w:szCs w:val="28"/>
        </w:rPr>
        <w:t>，同时上</w:t>
      </w:r>
      <w:proofErr w:type="gramStart"/>
      <w:r w:rsidR="00336487">
        <w:rPr>
          <w:rFonts w:ascii="Times New Roman" w:eastAsia="方正仿宋简体" w:hAnsi="Times New Roman" w:hint="eastAsia"/>
          <w:sz w:val="28"/>
          <w:szCs w:val="28"/>
        </w:rPr>
        <w:t>传全国</w:t>
      </w:r>
      <w:proofErr w:type="gramEnd"/>
      <w:r w:rsidR="00336487">
        <w:rPr>
          <w:rFonts w:ascii="Times New Roman" w:eastAsia="方正仿宋简体" w:hAnsi="Times New Roman" w:hint="eastAsia"/>
          <w:sz w:val="28"/>
          <w:szCs w:val="28"/>
        </w:rPr>
        <w:t>学位与研究生教育质量信息平台。</w:t>
      </w:r>
      <w:r w:rsidR="00BE5424" w:rsidRPr="00C57F0D">
        <w:rPr>
          <w:rFonts w:ascii="Times New Roman" w:eastAsia="方正仿宋简体" w:hAnsi="Times New Roman"/>
          <w:sz w:val="28"/>
          <w:szCs w:val="28"/>
        </w:rPr>
        <w:t>自</w:t>
      </w:r>
      <w:r w:rsidR="0008306C" w:rsidRPr="00C57F0D">
        <w:rPr>
          <w:rFonts w:ascii="Times New Roman" w:eastAsia="方正仿宋简体" w:hAnsi="Times New Roman"/>
          <w:sz w:val="28"/>
          <w:szCs w:val="28"/>
        </w:rPr>
        <w:t>评估是对本单位</w:t>
      </w:r>
      <w:r w:rsidR="00A351DB" w:rsidRPr="00C57F0D">
        <w:rPr>
          <w:rFonts w:ascii="Times New Roman" w:eastAsia="方正仿宋简体" w:hAnsi="Times New Roman"/>
          <w:sz w:val="28"/>
          <w:szCs w:val="28"/>
        </w:rPr>
        <w:t>MEM</w:t>
      </w:r>
      <w:r w:rsidR="0008306C" w:rsidRPr="00C57F0D">
        <w:rPr>
          <w:rFonts w:ascii="Times New Roman" w:eastAsia="方正仿宋简体" w:hAnsi="Times New Roman"/>
          <w:sz w:val="28"/>
          <w:szCs w:val="28"/>
        </w:rPr>
        <w:t>专业学位授权点研究生培养工作的全面检查</w:t>
      </w:r>
      <w:r>
        <w:rPr>
          <w:rFonts w:ascii="Times New Roman" w:eastAsia="方正仿宋简体" w:hAnsi="Times New Roman" w:hint="eastAsia"/>
          <w:sz w:val="28"/>
          <w:szCs w:val="28"/>
        </w:rPr>
        <w:t>和总结</w:t>
      </w:r>
      <w:r w:rsidR="0008306C" w:rsidRPr="00C57F0D">
        <w:rPr>
          <w:rFonts w:ascii="Times New Roman" w:eastAsia="方正仿宋简体" w:hAnsi="Times New Roman"/>
          <w:sz w:val="28"/>
          <w:szCs w:val="28"/>
        </w:rPr>
        <w:t>，从目标定位、师资队伍、人才培养、制度建设等方面，考察学位授权点的目标达成度，反映目前实际培养状</w:t>
      </w:r>
      <w:r w:rsidR="004C6B3B" w:rsidRPr="00C57F0D">
        <w:rPr>
          <w:rFonts w:ascii="Times New Roman" w:eastAsia="方正仿宋简体" w:hAnsi="Times New Roman"/>
          <w:sz w:val="28"/>
          <w:szCs w:val="28"/>
        </w:rPr>
        <w:t>况</w:t>
      </w:r>
      <w:r w:rsidR="0008306C" w:rsidRPr="00C57F0D">
        <w:rPr>
          <w:rFonts w:ascii="Times New Roman" w:eastAsia="方正仿宋简体" w:hAnsi="Times New Roman"/>
          <w:sz w:val="28"/>
          <w:szCs w:val="28"/>
        </w:rPr>
        <w:t>，总结经验和特色，查找存在问题，以评估为契机，加强各个环节的质量监控，建立健全培养过程的质量保证制度。</w:t>
      </w:r>
      <w:r w:rsidR="00336487">
        <w:rPr>
          <w:rFonts w:ascii="Times New Roman" w:eastAsia="方正仿宋简体" w:hAnsi="Times New Roman" w:hint="eastAsia"/>
          <w:sz w:val="28"/>
          <w:szCs w:val="28"/>
        </w:rPr>
        <w:t>材料应</w:t>
      </w:r>
      <w:r w:rsidR="00336487" w:rsidRPr="00C57F0D">
        <w:rPr>
          <w:rFonts w:ascii="Times New Roman" w:eastAsia="方正仿宋简体" w:hAnsi="Times New Roman"/>
          <w:sz w:val="28"/>
          <w:szCs w:val="28"/>
        </w:rPr>
        <w:t>真实、准确</w:t>
      </w:r>
      <w:r w:rsidR="00336487">
        <w:rPr>
          <w:rFonts w:ascii="Times New Roman" w:eastAsia="方正仿宋简体" w:hAnsi="Times New Roman"/>
          <w:sz w:val="28"/>
          <w:szCs w:val="28"/>
        </w:rPr>
        <w:t>、</w:t>
      </w:r>
      <w:r w:rsidR="00336487">
        <w:rPr>
          <w:rFonts w:ascii="Times New Roman" w:eastAsia="方正仿宋简体" w:hAnsi="Times New Roman" w:hint="eastAsia"/>
          <w:sz w:val="28"/>
          <w:szCs w:val="28"/>
        </w:rPr>
        <w:t>完整，涉密信息，应按国家有关保密规定脱密。</w:t>
      </w:r>
    </w:p>
    <w:p w:rsidR="0008306C" w:rsidRPr="00C57F0D" w:rsidRDefault="0008306C" w:rsidP="00C57F0D">
      <w:pPr>
        <w:spacing w:line="420" w:lineRule="exact"/>
        <w:ind w:firstLineChars="200" w:firstLine="560"/>
        <w:rPr>
          <w:rFonts w:ascii="Times New Roman" w:eastAsia="方正仿宋简体" w:hAnsi="Times New Roman"/>
          <w:color w:val="FF0000"/>
          <w:sz w:val="28"/>
          <w:szCs w:val="28"/>
        </w:rPr>
      </w:pPr>
      <w:r w:rsidRPr="00C57F0D">
        <w:rPr>
          <w:rFonts w:ascii="Times New Roman" w:eastAsia="方正仿宋简体" w:hAnsi="Times New Roman"/>
          <w:sz w:val="28"/>
          <w:szCs w:val="28"/>
        </w:rPr>
        <w:t>在</w:t>
      </w:r>
      <w:r w:rsidR="00BE5424" w:rsidRPr="00C57F0D">
        <w:rPr>
          <w:rFonts w:ascii="Times New Roman" w:eastAsia="方正仿宋简体" w:hAnsi="Times New Roman"/>
          <w:sz w:val="28"/>
          <w:szCs w:val="28"/>
        </w:rPr>
        <w:t>自</w:t>
      </w:r>
      <w:r w:rsidRPr="00C57F0D">
        <w:rPr>
          <w:rFonts w:ascii="Times New Roman" w:eastAsia="方正仿宋简体" w:hAnsi="Times New Roman"/>
          <w:sz w:val="28"/>
          <w:szCs w:val="28"/>
        </w:rPr>
        <w:t>评估基础上，全面总结</w:t>
      </w:r>
      <w:r w:rsidR="00A351DB" w:rsidRPr="00C57F0D">
        <w:rPr>
          <w:rFonts w:ascii="Times New Roman" w:eastAsia="方正仿宋简体" w:hAnsi="Times New Roman"/>
          <w:sz w:val="28"/>
          <w:szCs w:val="28"/>
        </w:rPr>
        <w:t>MEM</w:t>
      </w:r>
      <w:r w:rsidRPr="00C57F0D">
        <w:rPr>
          <w:rFonts w:ascii="Times New Roman" w:eastAsia="方正仿宋简体" w:hAnsi="Times New Roman"/>
          <w:sz w:val="28"/>
          <w:szCs w:val="28"/>
        </w:rPr>
        <w:t>专业学位研究生教育情况，撰写《工程管理硕士专业学位授权点专项评估总结报告》（见附件</w:t>
      </w:r>
      <w:r w:rsidR="0056613D" w:rsidRPr="00C57F0D">
        <w:rPr>
          <w:rFonts w:ascii="Times New Roman" w:eastAsia="方正仿宋简体" w:hAnsi="Times New Roman"/>
          <w:sz w:val="28"/>
          <w:szCs w:val="28"/>
        </w:rPr>
        <w:t>3</w:t>
      </w:r>
      <w:r w:rsidRPr="00C57F0D">
        <w:rPr>
          <w:rFonts w:ascii="Times New Roman" w:eastAsia="方正仿宋简体" w:hAnsi="Times New Roman"/>
          <w:sz w:val="28"/>
          <w:szCs w:val="28"/>
        </w:rPr>
        <w:t>），</w:t>
      </w:r>
      <w:r w:rsidR="00A351DB" w:rsidRPr="00C57F0D">
        <w:rPr>
          <w:rFonts w:ascii="Times New Roman" w:eastAsia="方正仿宋简体" w:hAnsi="Times New Roman"/>
          <w:sz w:val="28"/>
          <w:szCs w:val="28"/>
        </w:rPr>
        <w:lastRenderedPageBreak/>
        <w:t>提供</w:t>
      </w:r>
      <w:r w:rsidRPr="00C57F0D">
        <w:rPr>
          <w:rFonts w:ascii="Times New Roman" w:eastAsia="方正仿宋简体" w:hAnsi="Times New Roman"/>
          <w:sz w:val="28"/>
          <w:szCs w:val="28"/>
        </w:rPr>
        <w:t>培养方案等相关支撑材料</w:t>
      </w:r>
      <w:r w:rsidR="004E359B" w:rsidRPr="00C57F0D">
        <w:rPr>
          <w:rFonts w:ascii="Times New Roman" w:eastAsia="方正仿宋简体" w:hAnsi="Times New Roman"/>
          <w:sz w:val="28"/>
          <w:szCs w:val="28"/>
        </w:rPr>
        <w:t>1-</w:t>
      </w:r>
      <w:r w:rsidR="00FE47A1" w:rsidRPr="00C57F0D">
        <w:rPr>
          <w:rFonts w:ascii="Times New Roman" w:eastAsia="方正仿宋简体" w:hAnsi="Times New Roman"/>
          <w:sz w:val="28"/>
          <w:szCs w:val="28"/>
        </w:rPr>
        <w:t>1</w:t>
      </w:r>
      <w:r w:rsidR="00372D88" w:rsidRPr="00C57F0D">
        <w:rPr>
          <w:rFonts w:ascii="Times New Roman" w:eastAsia="方正仿宋简体" w:hAnsi="Times New Roman"/>
          <w:sz w:val="28"/>
          <w:szCs w:val="28"/>
        </w:rPr>
        <w:t>0</w:t>
      </w:r>
      <w:r w:rsidR="00A351DB" w:rsidRPr="00C57F0D">
        <w:rPr>
          <w:rFonts w:ascii="Times New Roman" w:eastAsia="方正仿宋简体" w:hAnsi="Times New Roman"/>
          <w:sz w:val="28"/>
          <w:szCs w:val="28"/>
        </w:rPr>
        <w:t>（见</w:t>
      </w:r>
      <w:r w:rsidR="00574D23" w:rsidRPr="00C57F0D">
        <w:rPr>
          <w:rFonts w:ascii="Times New Roman" w:eastAsia="方正仿宋简体" w:hAnsi="Times New Roman"/>
          <w:sz w:val="28"/>
          <w:szCs w:val="28"/>
        </w:rPr>
        <w:t>附件</w:t>
      </w:r>
      <w:r w:rsidR="0056613D" w:rsidRPr="00C57F0D">
        <w:rPr>
          <w:rFonts w:ascii="Times New Roman" w:eastAsia="方正仿宋简体" w:hAnsi="Times New Roman"/>
          <w:sz w:val="28"/>
          <w:szCs w:val="28"/>
        </w:rPr>
        <w:t>4</w:t>
      </w:r>
      <w:r w:rsidR="00A351DB" w:rsidRPr="00C57F0D">
        <w:rPr>
          <w:rFonts w:ascii="Times New Roman" w:eastAsia="方正仿宋简体" w:hAnsi="Times New Roman"/>
          <w:sz w:val="28"/>
          <w:szCs w:val="28"/>
        </w:rPr>
        <w:t>）</w:t>
      </w:r>
      <w:r w:rsidRPr="00C57F0D">
        <w:rPr>
          <w:rFonts w:ascii="Times New Roman" w:eastAsia="方正仿宋简体" w:hAnsi="Times New Roman"/>
          <w:color w:val="000000"/>
          <w:sz w:val="28"/>
          <w:szCs w:val="28"/>
        </w:rPr>
        <w:t>。</w:t>
      </w:r>
    </w:p>
    <w:p w:rsidR="00434697" w:rsidRPr="009362E6" w:rsidRDefault="0008306C" w:rsidP="00285AA4">
      <w:pPr>
        <w:spacing w:line="420" w:lineRule="exact"/>
        <w:ind w:firstLineChars="200" w:firstLine="560"/>
        <w:rPr>
          <w:rFonts w:ascii="Times New Roman" w:eastAsia="方正仿宋简体" w:hAnsi="Times New Roman"/>
          <w:b/>
          <w:sz w:val="28"/>
          <w:szCs w:val="28"/>
        </w:rPr>
      </w:pPr>
      <w:r w:rsidRPr="009362E6">
        <w:rPr>
          <w:rFonts w:ascii="Times New Roman" w:eastAsia="方正仿宋简体" w:hAnsi="Times New Roman"/>
          <w:b/>
          <w:sz w:val="28"/>
          <w:szCs w:val="28"/>
        </w:rPr>
        <w:t>2.</w:t>
      </w:r>
      <w:r w:rsidR="00434697" w:rsidRPr="009362E6">
        <w:rPr>
          <w:rFonts w:ascii="Times New Roman" w:eastAsia="方正仿宋简体" w:hAnsi="Times New Roman"/>
          <w:b/>
          <w:sz w:val="28"/>
          <w:szCs w:val="28"/>
        </w:rPr>
        <w:t>专家通讯评议</w:t>
      </w:r>
    </w:p>
    <w:p w:rsidR="00434697" w:rsidRPr="00C57F0D" w:rsidRDefault="00434697" w:rsidP="00C57F0D">
      <w:pPr>
        <w:spacing w:line="420" w:lineRule="exact"/>
        <w:ind w:firstLineChars="200" w:firstLine="560"/>
        <w:rPr>
          <w:rFonts w:ascii="Times New Roman" w:eastAsia="方正仿宋简体" w:hAnsi="Times New Roman"/>
          <w:sz w:val="28"/>
          <w:szCs w:val="28"/>
        </w:rPr>
      </w:pPr>
      <w:proofErr w:type="gramStart"/>
      <w:r w:rsidRPr="00C57F0D">
        <w:rPr>
          <w:rFonts w:ascii="Times New Roman" w:eastAsia="方正仿宋简体" w:hAnsi="Times New Roman"/>
          <w:sz w:val="28"/>
          <w:szCs w:val="28"/>
        </w:rPr>
        <w:t>教指委</w:t>
      </w:r>
      <w:proofErr w:type="gramEnd"/>
      <w:r w:rsidRPr="00C57F0D">
        <w:rPr>
          <w:rFonts w:ascii="Times New Roman" w:eastAsia="方正仿宋简体" w:hAnsi="Times New Roman"/>
          <w:sz w:val="28"/>
          <w:szCs w:val="28"/>
        </w:rPr>
        <w:t>组织专家进行</w:t>
      </w:r>
      <w:proofErr w:type="gramStart"/>
      <w:r w:rsidRPr="00C57F0D">
        <w:rPr>
          <w:rFonts w:ascii="Times New Roman" w:eastAsia="方正仿宋简体" w:hAnsi="Times New Roman"/>
          <w:sz w:val="28"/>
          <w:szCs w:val="28"/>
        </w:rPr>
        <w:t>通</w:t>
      </w:r>
      <w:r w:rsidR="00745031">
        <w:rPr>
          <w:rFonts w:ascii="Times New Roman" w:eastAsia="方正仿宋简体" w:hAnsi="Times New Roman" w:hint="eastAsia"/>
          <w:sz w:val="28"/>
          <w:szCs w:val="28"/>
        </w:rPr>
        <w:t>迅</w:t>
      </w:r>
      <w:proofErr w:type="gramEnd"/>
      <w:r w:rsidRPr="00C57F0D">
        <w:rPr>
          <w:rFonts w:ascii="Times New Roman" w:eastAsia="方正仿宋简体" w:hAnsi="Times New Roman"/>
          <w:sz w:val="28"/>
          <w:szCs w:val="28"/>
        </w:rPr>
        <w:t>评议。专家在认真审阅评估材料的基础上，根据评估</w:t>
      </w:r>
      <w:r w:rsidR="00542910">
        <w:rPr>
          <w:rFonts w:ascii="Times New Roman" w:eastAsia="方正仿宋简体" w:hAnsi="Times New Roman" w:hint="eastAsia"/>
          <w:sz w:val="28"/>
          <w:szCs w:val="28"/>
        </w:rPr>
        <w:t>内容和</w:t>
      </w:r>
      <w:r w:rsidRPr="00C57F0D">
        <w:rPr>
          <w:rFonts w:ascii="Times New Roman" w:eastAsia="方正仿宋简体" w:hAnsi="Times New Roman"/>
          <w:sz w:val="28"/>
          <w:szCs w:val="28"/>
        </w:rPr>
        <w:t>指标给出评价意见。</w:t>
      </w:r>
    </w:p>
    <w:p w:rsidR="00434697" w:rsidRPr="009362E6" w:rsidRDefault="00434697" w:rsidP="00285AA4">
      <w:pPr>
        <w:spacing w:line="420" w:lineRule="exact"/>
        <w:ind w:firstLineChars="200" w:firstLine="560"/>
        <w:rPr>
          <w:rFonts w:ascii="Times New Roman" w:eastAsia="方正仿宋简体" w:hAnsi="Times New Roman"/>
          <w:b/>
          <w:sz w:val="28"/>
          <w:szCs w:val="28"/>
        </w:rPr>
      </w:pPr>
      <w:r w:rsidRPr="009362E6">
        <w:rPr>
          <w:rFonts w:ascii="Times New Roman" w:eastAsia="方正仿宋简体" w:hAnsi="Times New Roman"/>
          <w:b/>
          <w:sz w:val="28"/>
          <w:szCs w:val="28"/>
        </w:rPr>
        <w:t>3.</w:t>
      </w:r>
      <w:r w:rsidRPr="009362E6">
        <w:rPr>
          <w:rFonts w:ascii="Times New Roman" w:eastAsia="方正仿宋简体" w:hAnsi="Times New Roman"/>
          <w:b/>
          <w:sz w:val="28"/>
          <w:szCs w:val="28"/>
        </w:rPr>
        <w:t>实地考察</w:t>
      </w:r>
    </w:p>
    <w:p w:rsidR="00434697" w:rsidRPr="00C57F0D" w:rsidRDefault="00542910" w:rsidP="00C57F0D">
      <w:pPr>
        <w:spacing w:line="420"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对参评点</w:t>
      </w:r>
      <w:r w:rsidR="005D51C4">
        <w:rPr>
          <w:rFonts w:ascii="Times New Roman" w:eastAsia="方正仿宋简体" w:hAnsi="Times New Roman" w:hint="eastAsia"/>
          <w:sz w:val="28"/>
          <w:szCs w:val="28"/>
        </w:rPr>
        <w:t>的评议，一般不进校考察，</w:t>
      </w:r>
      <w:proofErr w:type="gramStart"/>
      <w:r w:rsidR="000C057C" w:rsidRPr="00C57F0D">
        <w:rPr>
          <w:rFonts w:ascii="Times New Roman" w:eastAsia="方正仿宋简体" w:hAnsi="Times New Roman"/>
          <w:sz w:val="28"/>
          <w:szCs w:val="28"/>
        </w:rPr>
        <w:t>教指委</w:t>
      </w:r>
      <w:proofErr w:type="gramEnd"/>
      <w:r w:rsidR="00434697" w:rsidRPr="00C57F0D">
        <w:rPr>
          <w:rFonts w:ascii="Times New Roman" w:eastAsia="方正仿宋简体" w:hAnsi="Times New Roman"/>
          <w:sz w:val="28"/>
          <w:szCs w:val="28"/>
        </w:rPr>
        <w:t>根据专家通讯评议</w:t>
      </w:r>
      <w:r w:rsidR="005D51C4">
        <w:rPr>
          <w:rFonts w:ascii="Times New Roman" w:eastAsia="方正仿宋简体" w:hAnsi="Times New Roman" w:hint="eastAsia"/>
          <w:sz w:val="28"/>
          <w:szCs w:val="28"/>
        </w:rPr>
        <w:t>结果，认为确有必要的，提出进行实地考察建议，报</w:t>
      </w:r>
      <w:r w:rsidR="00434697" w:rsidRPr="00C57F0D">
        <w:rPr>
          <w:rFonts w:ascii="Times New Roman" w:eastAsia="方正仿宋简体" w:hAnsi="Times New Roman"/>
          <w:sz w:val="28"/>
          <w:szCs w:val="28"/>
        </w:rPr>
        <w:t>国务院学位委员会办公室确定</w:t>
      </w:r>
      <w:r w:rsidR="000707F9" w:rsidRPr="00C57F0D">
        <w:rPr>
          <w:rFonts w:ascii="Times New Roman" w:eastAsia="方正仿宋简体" w:hAnsi="Times New Roman"/>
          <w:sz w:val="28"/>
          <w:szCs w:val="28"/>
        </w:rPr>
        <w:t>实地考察单位名单</w:t>
      </w:r>
      <w:r w:rsidR="00745031">
        <w:rPr>
          <w:rFonts w:ascii="Times New Roman" w:eastAsia="方正仿宋简体" w:hAnsi="Times New Roman" w:hint="eastAsia"/>
          <w:sz w:val="28"/>
          <w:szCs w:val="28"/>
        </w:rPr>
        <w:t>和考察方案</w:t>
      </w:r>
      <w:r w:rsidR="005D51C4">
        <w:rPr>
          <w:rFonts w:ascii="Times New Roman" w:eastAsia="方正仿宋简体" w:hAnsi="Times New Roman" w:hint="eastAsia"/>
          <w:sz w:val="28"/>
          <w:szCs w:val="28"/>
        </w:rPr>
        <w:t>。</w:t>
      </w:r>
    </w:p>
    <w:p w:rsidR="0008306C" w:rsidRPr="009362E6" w:rsidRDefault="00434697" w:rsidP="00285AA4">
      <w:pPr>
        <w:spacing w:line="420" w:lineRule="exact"/>
        <w:ind w:firstLineChars="200" w:firstLine="560"/>
        <w:rPr>
          <w:rFonts w:ascii="Times New Roman" w:eastAsia="方正仿宋简体" w:hAnsi="Times New Roman"/>
          <w:b/>
          <w:sz w:val="28"/>
          <w:szCs w:val="28"/>
        </w:rPr>
      </w:pPr>
      <w:r w:rsidRPr="009362E6">
        <w:rPr>
          <w:rFonts w:ascii="Times New Roman" w:eastAsia="方正仿宋简体" w:hAnsi="Times New Roman"/>
          <w:b/>
          <w:sz w:val="28"/>
          <w:szCs w:val="28"/>
        </w:rPr>
        <w:t>4.</w:t>
      </w:r>
      <w:proofErr w:type="gramStart"/>
      <w:r w:rsidR="0008306C" w:rsidRPr="009362E6">
        <w:rPr>
          <w:rFonts w:ascii="Times New Roman" w:eastAsia="方正仿宋简体" w:hAnsi="Times New Roman"/>
          <w:b/>
          <w:sz w:val="28"/>
          <w:szCs w:val="28"/>
        </w:rPr>
        <w:t>教指委</w:t>
      </w:r>
      <w:proofErr w:type="gramEnd"/>
      <w:r w:rsidRPr="009362E6">
        <w:rPr>
          <w:rFonts w:ascii="Times New Roman" w:eastAsia="方正仿宋简体" w:hAnsi="Times New Roman"/>
          <w:b/>
          <w:sz w:val="28"/>
          <w:szCs w:val="28"/>
        </w:rPr>
        <w:t>会议评议表决</w:t>
      </w:r>
    </w:p>
    <w:p w:rsidR="0008306C" w:rsidRPr="00C57F0D" w:rsidRDefault="005D51C4" w:rsidP="005D51C4">
      <w:pPr>
        <w:spacing w:line="420" w:lineRule="exact"/>
        <w:ind w:firstLineChars="200" w:firstLine="560"/>
        <w:rPr>
          <w:rFonts w:ascii="Times New Roman" w:eastAsia="方正仿宋简体" w:hAnsi="Times New Roman"/>
          <w:sz w:val="28"/>
          <w:szCs w:val="28"/>
        </w:rPr>
      </w:pPr>
      <w:proofErr w:type="gramStart"/>
      <w:r>
        <w:rPr>
          <w:rFonts w:ascii="Times New Roman" w:eastAsia="方正仿宋简体" w:hAnsi="Times New Roman"/>
          <w:sz w:val="28"/>
          <w:szCs w:val="28"/>
        </w:rPr>
        <w:t>教指委</w:t>
      </w:r>
      <w:proofErr w:type="gramEnd"/>
      <w:r>
        <w:rPr>
          <w:rFonts w:ascii="Times New Roman" w:eastAsia="方正仿宋简体" w:hAnsi="Times New Roman"/>
          <w:sz w:val="28"/>
          <w:szCs w:val="28"/>
        </w:rPr>
        <w:t>召开全体委员会议，</w:t>
      </w:r>
      <w:r>
        <w:rPr>
          <w:rFonts w:ascii="Times New Roman" w:eastAsia="方正仿宋简体" w:hAnsi="Times New Roman" w:hint="eastAsia"/>
          <w:sz w:val="28"/>
          <w:szCs w:val="28"/>
        </w:rPr>
        <w:t>委员</w:t>
      </w:r>
      <w:r w:rsidR="0008306C" w:rsidRPr="00C57F0D">
        <w:rPr>
          <w:rFonts w:ascii="Times New Roman" w:eastAsia="方正仿宋简体" w:hAnsi="Times New Roman"/>
          <w:sz w:val="28"/>
          <w:szCs w:val="28"/>
        </w:rPr>
        <w:t>根据</w:t>
      </w:r>
      <w:r>
        <w:rPr>
          <w:rFonts w:ascii="Times New Roman" w:eastAsia="方正仿宋简体" w:hAnsi="Times New Roman" w:hint="eastAsia"/>
          <w:sz w:val="28"/>
          <w:szCs w:val="28"/>
        </w:rPr>
        <w:t>评估材料、专家通讯</w:t>
      </w:r>
      <w:r w:rsidR="0008306C" w:rsidRPr="00C57F0D">
        <w:rPr>
          <w:rFonts w:ascii="Times New Roman" w:eastAsia="方正仿宋简体" w:hAnsi="Times New Roman"/>
          <w:sz w:val="28"/>
          <w:szCs w:val="28"/>
        </w:rPr>
        <w:t>评估</w:t>
      </w:r>
      <w:r>
        <w:rPr>
          <w:rFonts w:ascii="Times New Roman" w:eastAsia="方正仿宋简体" w:hAnsi="Times New Roman" w:hint="eastAsia"/>
          <w:sz w:val="28"/>
          <w:szCs w:val="28"/>
        </w:rPr>
        <w:t>结果</w:t>
      </w:r>
      <w:r w:rsidR="00346340">
        <w:rPr>
          <w:rFonts w:ascii="Times New Roman" w:eastAsia="方正仿宋简体" w:hAnsi="Times New Roman" w:hint="eastAsia"/>
          <w:sz w:val="28"/>
          <w:szCs w:val="28"/>
        </w:rPr>
        <w:t>、</w:t>
      </w:r>
      <w:r w:rsidR="0008306C" w:rsidRPr="00C57F0D">
        <w:rPr>
          <w:rFonts w:ascii="Times New Roman" w:eastAsia="方正仿宋简体" w:hAnsi="Times New Roman"/>
          <w:sz w:val="28"/>
          <w:szCs w:val="28"/>
        </w:rPr>
        <w:t>通讯评议意见和实地考察补充意见对</w:t>
      </w:r>
      <w:r w:rsidR="005E7183" w:rsidRPr="00C57F0D">
        <w:rPr>
          <w:rFonts w:ascii="Times New Roman" w:eastAsia="方正仿宋简体" w:hAnsi="Times New Roman"/>
          <w:sz w:val="28"/>
          <w:szCs w:val="28"/>
        </w:rPr>
        <w:t>MEM</w:t>
      </w:r>
      <w:r w:rsidR="000707F9" w:rsidRPr="00C57F0D">
        <w:rPr>
          <w:rFonts w:ascii="Times New Roman" w:eastAsia="方正仿宋简体" w:hAnsi="Times New Roman"/>
          <w:sz w:val="28"/>
          <w:szCs w:val="28"/>
        </w:rPr>
        <w:t>专业</w:t>
      </w:r>
      <w:r w:rsidR="0008306C" w:rsidRPr="00C57F0D">
        <w:rPr>
          <w:rFonts w:ascii="Times New Roman" w:eastAsia="方正仿宋简体" w:hAnsi="Times New Roman"/>
          <w:sz w:val="28"/>
          <w:szCs w:val="28"/>
        </w:rPr>
        <w:t>学位授权点进行表决。</w:t>
      </w:r>
      <w:r w:rsidR="00346340">
        <w:rPr>
          <w:rFonts w:ascii="Times New Roman" w:eastAsia="方正仿宋简体" w:hAnsi="Times New Roman" w:hint="eastAsia"/>
          <w:sz w:val="28"/>
          <w:szCs w:val="28"/>
        </w:rPr>
        <w:t>参加表决的人数应达到本次</w:t>
      </w:r>
      <w:proofErr w:type="gramStart"/>
      <w:r w:rsidR="00346340">
        <w:rPr>
          <w:rFonts w:ascii="Times New Roman" w:eastAsia="方正仿宋简体" w:hAnsi="Times New Roman" w:hint="eastAsia"/>
          <w:sz w:val="28"/>
          <w:szCs w:val="28"/>
        </w:rPr>
        <w:t>参评委员</w:t>
      </w:r>
      <w:proofErr w:type="gramEnd"/>
      <w:r w:rsidR="00346340">
        <w:rPr>
          <w:rFonts w:ascii="Times New Roman" w:eastAsia="方正仿宋简体" w:hAnsi="Times New Roman" w:hint="eastAsia"/>
          <w:sz w:val="28"/>
          <w:szCs w:val="28"/>
        </w:rPr>
        <w:t>和专家总数的</w:t>
      </w:r>
      <w:r w:rsidR="00346340">
        <w:rPr>
          <w:rFonts w:ascii="Times New Roman" w:eastAsia="方正仿宋简体" w:hAnsi="Times New Roman" w:hint="eastAsia"/>
          <w:sz w:val="28"/>
          <w:szCs w:val="28"/>
        </w:rPr>
        <w:t>2/3</w:t>
      </w:r>
      <w:r w:rsidR="00346340">
        <w:rPr>
          <w:rFonts w:ascii="Times New Roman" w:eastAsia="方正仿宋简体" w:hAnsi="Times New Roman" w:hint="eastAsia"/>
          <w:sz w:val="28"/>
          <w:szCs w:val="28"/>
        </w:rPr>
        <w:t>，</w:t>
      </w:r>
      <w:r w:rsidR="00346340">
        <w:rPr>
          <w:rFonts w:ascii="Times New Roman" w:eastAsia="方正仿宋简体" w:hAnsi="Times New Roman"/>
          <w:sz w:val="28"/>
          <w:szCs w:val="28"/>
        </w:rPr>
        <w:t>表决</w:t>
      </w:r>
      <w:r w:rsidR="00346340">
        <w:rPr>
          <w:rFonts w:ascii="Times New Roman" w:eastAsia="方正仿宋简体" w:hAnsi="Times New Roman" w:hint="eastAsia"/>
          <w:sz w:val="28"/>
          <w:szCs w:val="28"/>
        </w:rPr>
        <w:t>意见</w:t>
      </w:r>
      <w:r w:rsidR="0008306C" w:rsidRPr="00C57F0D">
        <w:rPr>
          <w:rFonts w:ascii="Times New Roman" w:eastAsia="方正仿宋简体" w:hAnsi="Times New Roman"/>
          <w:sz w:val="28"/>
          <w:szCs w:val="28"/>
        </w:rPr>
        <w:t>分</w:t>
      </w:r>
      <w:r w:rsidR="0008306C" w:rsidRPr="00C57F0D">
        <w:rPr>
          <w:rFonts w:ascii="Times New Roman" w:eastAsia="方正仿宋简体" w:hAnsi="Times New Roman"/>
          <w:sz w:val="28"/>
          <w:szCs w:val="28"/>
        </w:rPr>
        <w:t>“</w:t>
      </w:r>
      <w:r w:rsidR="0008306C" w:rsidRPr="00C57F0D">
        <w:rPr>
          <w:rFonts w:ascii="Times New Roman" w:eastAsia="方正仿宋简体" w:hAnsi="Times New Roman"/>
          <w:sz w:val="28"/>
          <w:szCs w:val="28"/>
        </w:rPr>
        <w:t>合格</w:t>
      </w:r>
      <w:r w:rsidR="0008306C" w:rsidRPr="00C57F0D">
        <w:rPr>
          <w:rFonts w:ascii="Times New Roman" w:eastAsia="方正仿宋简体" w:hAnsi="Times New Roman"/>
          <w:sz w:val="28"/>
          <w:szCs w:val="28"/>
        </w:rPr>
        <w:t>”</w:t>
      </w:r>
      <w:r w:rsidR="0008306C" w:rsidRPr="00C57F0D">
        <w:rPr>
          <w:rFonts w:ascii="Times New Roman" w:eastAsia="方正仿宋简体" w:hAnsi="Times New Roman"/>
          <w:sz w:val="28"/>
          <w:szCs w:val="28"/>
        </w:rPr>
        <w:t>和</w:t>
      </w:r>
      <w:r w:rsidR="0008306C" w:rsidRPr="00C57F0D">
        <w:rPr>
          <w:rFonts w:ascii="Times New Roman" w:eastAsia="方正仿宋简体" w:hAnsi="Times New Roman"/>
          <w:sz w:val="28"/>
          <w:szCs w:val="28"/>
        </w:rPr>
        <w:t>“</w:t>
      </w:r>
      <w:r w:rsidR="0008306C" w:rsidRPr="00C57F0D">
        <w:rPr>
          <w:rFonts w:ascii="Times New Roman" w:eastAsia="方正仿宋简体" w:hAnsi="Times New Roman"/>
          <w:sz w:val="28"/>
          <w:szCs w:val="28"/>
        </w:rPr>
        <w:t>不合格</w:t>
      </w:r>
      <w:r w:rsidR="0008306C" w:rsidRPr="00C57F0D">
        <w:rPr>
          <w:rFonts w:ascii="Times New Roman" w:eastAsia="方正仿宋简体" w:hAnsi="Times New Roman"/>
          <w:sz w:val="28"/>
          <w:szCs w:val="28"/>
        </w:rPr>
        <w:t>”</w:t>
      </w:r>
      <w:r w:rsidR="0008306C" w:rsidRPr="00C57F0D">
        <w:rPr>
          <w:rFonts w:ascii="Times New Roman" w:eastAsia="方正仿宋简体" w:hAnsi="Times New Roman"/>
          <w:sz w:val="28"/>
          <w:szCs w:val="28"/>
        </w:rPr>
        <w:t>。</w:t>
      </w:r>
    </w:p>
    <w:p w:rsidR="0008306C" w:rsidRPr="00C57F0D" w:rsidRDefault="0008306C" w:rsidP="00C57F0D">
      <w:pPr>
        <w:spacing w:line="420" w:lineRule="exact"/>
        <w:ind w:firstLineChars="200" w:firstLine="560"/>
        <w:rPr>
          <w:rFonts w:ascii="Times New Roman" w:eastAsia="方正仿宋简体" w:hAnsi="Times New Roman"/>
          <w:sz w:val="28"/>
          <w:szCs w:val="28"/>
        </w:rPr>
      </w:pPr>
      <w:proofErr w:type="gramStart"/>
      <w:r w:rsidRPr="00C57F0D">
        <w:rPr>
          <w:rFonts w:ascii="Times New Roman" w:eastAsia="方正仿宋简体" w:hAnsi="Times New Roman"/>
          <w:sz w:val="28"/>
          <w:szCs w:val="28"/>
        </w:rPr>
        <w:t>教指委</w:t>
      </w:r>
      <w:proofErr w:type="gramEnd"/>
      <w:r w:rsidR="00346340">
        <w:rPr>
          <w:rFonts w:ascii="Times New Roman" w:eastAsia="方正仿宋简体" w:hAnsi="Times New Roman" w:hint="eastAsia"/>
          <w:sz w:val="28"/>
          <w:szCs w:val="28"/>
        </w:rPr>
        <w:t>汇总评议情况和表决结果，将参评点主要问题和改进建议形成评估意见，并在表决结束后的</w:t>
      </w:r>
      <w:r w:rsidR="00346340">
        <w:rPr>
          <w:rFonts w:ascii="Times New Roman" w:eastAsia="方正仿宋简体" w:hAnsi="Times New Roman" w:hint="eastAsia"/>
          <w:sz w:val="28"/>
          <w:szCs w:val="28"/>
        </w:rPr>
        <w:t>10</w:t>
      </w:r>
      <w:r w:rsidR="00346340">
        <w:rPr>
          <w:rFonts w:ascii="Times New Roman" w:eastAsia="方正仿宋简体" w:hAnsi="Times New Roman" w:hint="eastAsia"/>
          <w:sz w:val="28"/>
          <w:szCs w:val="28"/>
        </w:rPr>
        <w:t>个工作日内，通过全国学位与</w:t>
      </w:r>
      <w:r w:rsidR="00997239">
        <w:rPr>
          <w:rFonts w:ascii="Times New Roman" w:eastAsia="方正仿宋简体" w:hAnsi="Times New Roman" w:hint="eastAsia"/>
          <w:sz w:val="28"/>
          <w:szCs w:val="28"/>
        </w:rPr>
        <w:t>研究生</w:t>
      </w:r>
      <w:r w:rsidR="00346340">
        <w:rPr>
          <w:rFonts w:ascii="Times New Roman" w:eastAsia="方正仿宋简体" w:hAnsi="Times New Roman" w:hint="eastAsia"/>
          <w:sz w:val="28"/>
          <w:szCs w:val="28"/>
        </w:rPr>
        <w:t>教育质量信息平台等渠道，向参评点及其所属学位授予单位</w:t>
      </w:r>
      <w:r w:rsidR="00652163">
        <w:rPr>
          <w:rFonts w:ascii="Times New Roman" w:eastAsia="方正仿宋简体" w:hAnsi="Times New Roman" w:hint="eastAsia"/>
          <w:sz w:val="28"/>
          <w:szCs w:val="28"/>
        </w:rPr>
        <w:t>反馈表决结果及其可能产生的后果，以及具体评估意见。</w:t>
      </w:r>
      <w:r w:rsidR="00DB2350" w:rsidRPr="00DB2350">
        <w:rPr>
          <w:rFonts w:ascii="Times New Roman" w:eastAsia="方正仿宋简体" w:hAnsi="Times New Roman"/>
          <w:sz w:val="28"/>
          <w:szCs w:val="28"/>
        </w:rPr>
        <w:t>参评点所属学位授予单位在</w:t>
      </w:r>
      <w:proofErr w:type="gramStart"/>
      <w:r w:rsidR="00DB2350" w:rsidRPr="00DB2350">
        <w:rPr>
          <w:rFonts w:ascii="Times New Roman" w:eastAsia="方正仿宋简体" w:hAnsi="Times New Roman"/>
          <w:sz w:val="28"/>
          <w:szCs w:val="28"/>
        </w:rPr>
        <w:t>接到教指委</w:t>
      </w:r>
      <w:proofErr w:type="gramEnd"/>
      <w:r w:rsidR="00DB2350" w:rsidRPr="00DB2350">
        <w:rPr>
          <w:rFonts w:ascii="Times New Roman" w:eastAsia="方正仿宋简体" w:hAnsi="Times New Roman"/>
          <w:sz w:val="28"/>
          <w:szCs w:val="28"/>
        </w:rPr>
        <w:t>反馈意见后的</w:t>
      </w:r>
      <w:r w:rsidR="00DB2350" w:rsidRPr="00DB2350">
        <w:rPr>
          <w:rFonts w:ascii="Times New Roman" w:eastAsia="方正仿宋简体" w:hAnsi="Times New Roman"/>
          <w:sz w:val="28"/>
          <w:szCs w:val="28"/>
        </w:rPr>
        <w:t>7</w:t>
      </w:r>
      <w:r w:rsidR="00DB2350" w:rsidRPr="00DB2350">
        <w:rPr>
          <w:rFonts w:ascii="Times New Roman" w:eastAsia="方正仿宋简体" w:hAnsi="Times New Roman"/>
          <w:sz w:val="28"/>
          <w:szCs w:val="28"/>
        </w:rPr>
        <w:t>个工作日内，有权对评估意见提出异议。具体应以书面的形式提出异议的理由，并进一步补充材料。</w:t>
      </w:r>
      <w:proofErr w:type="gramStart"/>
      <w:r w:rsidR="00DB2350" w:rsidRPr="00DB2350">
        <w:rPr>
          <w:rFonts w:ascii="Times New Roman" w:eastAsia="方正仿宋简体" w:hAnsi="Times New Roman"/>
          <w:sz w:val="28"/>
          <w:szCs w:val="28"/>
        </w:rPr>
        <w:t>教指委</w:t>
      </w:r>
      <w:proofErr w:type="gramEnd"/>
      <w:r w:rsidR="00DB2350" w:rsidRPr="00DB2350">
        <w:rPr>
          <w:rFonts w:ascii="Times New Roman" w:eastAsia="方正仿宋简体" w:hAnsi="Times New Roman"/>
          <w:sz w:val="28"/>
          <w:szCs w:val="28"/>
        </w:rPr>
        <w:t>根据异议情况，组织召开通讯评议专家会议（参加会议的人数应达到通讯评议专家总数的</w:t>
      </w:r>
      <w:r w:rsidR="00DB2350" w:rsidRPr="00DB2350">
        <w:rPr>
          <w:rFonts w:ascii="Times New Roman" w:eastAsia="方正仿宋简体" w:hAnsi="Times New Roman"/>
          <w:sz w:val="28"/>
          <w:szCs w:val="28"/>
        </w:rPr>
        <w:t>2/3</w:t>
      </w:r>
      <w:r w:rsidR="00DB2350" w:rsidRPr="00DB2350">
        <w:rPr>
          <w:rFonts w:ascii="Times New Roman" w:eastAsia="方正仿宋简体" w:hAnsi="Times New Roman"/>
          <w:sz w:val="28"/>
          <w:szCs w:val="28"/>
        </w:rPr>
        <w:t>），对该学位授予点做出最终评估意见。</w:t>
      </w:r>
    </w:p>
    <w:p w:rsidR="0008306C" w:rsidRPr="009362E6" w:rsidRDefault="000E0A29" w:rsidP="00285AA4">
      <w:pPr>
        <w:spacing w:line="420" w:lineRule="exact"/>
        <w:ind w:firstLineChars="200" w:firstLine="560"/>
        <w:rPr>
          <w:rFonts w:ascii="Times New Roman" w:eastAsia="方正仿宋简体" w:hAnsi="Times New Roman"/>
          <w:b/>
          <w:sz w:val="28"/>
          <w:szCs w:val="28"/>
        </w:rPr>
      </w:pPr>
      <w:r w:rsidRPr="009362E6">
        <w:rPr>
          <w:rFonts w:ascii="Times New Roman" w:eastAsia="方正仿宋简体" w:hAnsi="Times New Roman"/>
          <w:b/>
          <w:sz w:val="28"/>
          <w:szCs w:val="28"/>
        </w:rPr>
        <w:t>四</w:t>
      </w:r>
      <w:r w:rsidR="0008306C" w:rsidRPr="009362E6">
        <w:rPr>
          <w:rFonts w:ascii="Times New Roman" w:eastAsia="方正仿宋简体" w:hAnsi="Times New Roman"/>
          <w:b/>
          <w:sz w:val="28"/>
          <w:szCs w:val="28"/>
        </w:rPr>
        <w:t>、评估工作安排</w:t>
      </w:r>
    </w:p>
    <w:p w:rsidR="00364679" w:rsidRPr="00C57F0D" w:rsidRDefault="00652163" w:rsidP="00C57F0D">
      <w:pPr>
        <w:spacing w:line="42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2018</w:t>
      </w:r>
      <w:r w:rsidR="005E7183" w:rsidRPr="00C57F0D">
        <w:rPr>
          <w:rFonts w:ascii="Times New Roman" w:eastAsia="方正仿宋简体" w:hAnsi="Times New Roman"/>
          <w:sz w:val="28"/>
          <w:szCs w:val="28"/>
        </w:rPr>
        <w:t>年</w:t>
      </w:r>
      <w:r w:rsidR="005E7183" w:rsidRPr="00C57F0D">
        <w:rPr>
          <w:rFonts w:ascii="Times New Roman" w:eastAsia="方正仿宋简体" w:hAnsi="Times New Roman"/>
          <w:sz w:val="28"/>
          <w:szCs w:val="28"/>
        </w:rPr>
        <w:t>6</w:t>
      </w:r>
      <w:r w:rsidR="005E7183" w:rsidRPr="00C57F0D">
        <w:rPr>
          <w:rFonts w:ascii="Times New Roman" w:eastAsia="方正仿宋简体" w:hAnsi="Times New Roman"/>
          <w:sz w:val="28"/>
          <w:szCs w:val="28"/>
        </w:rPr>
        <w:t>月</w:t>
      </w:r>
      <w:r w:rsidR="005E7183" w:rsidRPr="00C57F0D">
        <w:rPr>
          <w:rFonts w:ascii="Times New Roman" w:eastAsia="方正仿宋简体" w:hAnsi="Times New Roman"/>
          <w:sz w:val="28"/>
          <w:szCs w:val="28"/>
        </w:rPr>
        <w:t>30</w:t>
      </w:r>
      <w:r w:rsidR="005E7183" w:rsidRPr="00C57F0D">
        <w:rPr>
          <w:rFonts w:ascii="Times New Roman" w:eastAsia="方正仿宋简体" w:hAnsi="Times New Roman"/>
          <w:sz w:val="28"/>
          <w:szCs w:val="28"/>
        </w:rPr>
        <w:t>日前：</w:t>
      </w:r>
      <w:r w:rsidR="00364679" w:rsidRPr="00C57F0D">
        <w:rPr>
          <w:rFonts w:ascii="Times New Roman" w:eastAsia="方正仿宋简体" w:hAnsi="Times New Roman"/>
          <w:sz w:val="28"/>
          <w:szCs w:val="28"/>
        </w:rPr>
        <w:t>各</w:t>
      </w:r>
      <w:r w:rsidR="00364679" w:rsidRPr="00C57F0D">
        <w:rPr>
          <w:rFonts w:ascii="Times New Roman" w:eastAsia="方正仿宋简体" w:hAnsi="Times New Roman"/>
          <w:sz w:val="28"/>
          <w:szCs w:val="28"/>
        </w:rPr>
        <w:t>MEM</w:t>
      </w:r>
      <w:r w:rsidR="008F0FB6" w:rsidRPr="00C57F0D">
        <w:rPr>
          <w:rFonts w:ascii="Times New Roman" w:eastAsia="方正仿宋简体" w:hAnsi="Times New Roman"/>
          <w:sz w:val="28"/>
          <w:szCs w:val="28"/>
        </w:rPr>
        <w:t>专业</w:t>
      </w:r>
      <w:r w:rsidR="00364679" w:rsidRPr="00C57F0D">
        <w:rPr>
          <w:rFonts w:ascii="Times New Roman" w:eastAsia="方正仿宋简体" w:hAnsi="Times New Roman"/>
          <w:sz w:val="28"/>
          <w:szCs w:val="28"/>
        </w:rPr>
        <w:t>学位授权点将《工程管理硕士专业学位授权点专项评估总结报告》（签字、盖章后的</w:t>
      </w:r>
      <w:r w:rsidR="00364679" w:rsidRPr="00C57F0D">
        <w:rPr>
          <w:rFonts w:ascii="Times New Roman" w:eastAsia="方正仿宋简体" w:hAnsi="Times New Roman"/>
          <w:sz w:val="28"/>
          <w:szCs w:val="28"/>
        </w:rPr>
        <w:t>PDF</w:t>
      </w:r>
      <w:r w:rsidR="00364679" w:rsidRPr="00C57F0D">
        <w:rPr>
          <w:rFonts w:ascii="Times New Roman" w:eastAsia="方正仿宋简体" w:hAnsi="Times New Roman"/>
          <w:sz w:val="28"/>
          <w:szCs w:val="28"/>
        </w:rPr>
        <w:t>版本）</w:t>
      </w:r>
      <w:r w:rsidR="005E1A26" w:rsidRPr="00C57F0D">
        <w:rPr>
          <w:rFonts w:ascii="Times New Roman" w:eastAsia="方正仿宋简体" w:hAnsi="Times New Roman"/>
          <w:sz w:val="28"/>
          <w:szCs w:val="28"/>
        </w:rPr>
        <w:t>、支撑材料</w:t>
      </w:r>
      <w:smartTag w:uri="urn:schemas-microsoft-com:office:smarttags" w:element="chsdate">
        <w:smartTagPr>
          <w:attr w:name="IsROCDate" w:val="False"/>
          <w:attr w:name="IsLunarDate" w:val="False"/>
          <w:attr w:name="Day" w:val="30"/>
          <w:attr w:name="Month" w:val="12"/>
          <w:attr w:name="Year" w:val="1899"/>
        </w:smartTagPr>
        <w:r w:rsidR="005E1A26" w:rsidRPr="00C57F0D">
          <w:rPr>
            <w:rFonts w:ascii="Times New Roman" w:eastAsia="方正仿宋简体" w:hAnsi="Times New Roman"/>
            <w:sz w:val="28"/>
            <w:szCs w:val="28"/>
          </w:rPr>
          <w:t>1.</w:t>
        </w:r>
        <w:r w:rsidR="006B2111" w:rsidRPr="00C57F0D">
          <w:rPr>
            <w:rFonts w:ascii="Times New Roman" w:eastAsia="方正仿宋简体" w:hAnsi="Times New Roman"/>
            <w:sz w:val="28"/>
            <w:szCs w:val="28"/>
          </w:rPr>
          <w:t>7</w:t>
        </w:r>
        <w:r w:rsidR="005E1A26" w:rsidRPr="00C57F0D">
          <w:rPr>
            <w:rFonts w:ascii="Times New Roman" w:eastAsia="方正仿宋简体" w:hAnsi="Times New Roman"/>
            <w:sz w:val="28"/>
            <w:szCs w:val="28"/>
          </w:rPr>
          <w:t>.8</w:t>
        </w:r>
      </w:smartTag>
      <w:r w:rsidR="006B2111" w:rsidRPr="00C57F0D">
        <w:rPr>
          <w:rFonts w:ascii="Times New Roman" w:eastAsia="方正仿宋简体" w:hAnsi="Times New Roman"/>
          <w:sz w:val="28"/>
          <w:szCs w:val="28"/>
        </w:rPr>
        <w:t>.</w:t>
      </w:r>
      <w:r w:rsidR="0013405C" w:rsidRPr="00C57F0D">
        <w:rPr>
          <w:rFonts w:ascii="Times New Roman" w:eastAsia="方正仿宋简体" w:hAnsi="Times New Roman"/>
          <w:sz w:val="28"/>
          <w:szCs w:val="28"/>
        </w:rPr>
        <w:t>10</w:t>
      </w:r>
      <w:r w:rsidR="005E1A26" w:rsidRPr="00C57F0D">
        <w:rPr>
          <w:rFonts w:ascii="Times New Roman" w:eastAsia="方正仿宋简体" w:hAnsi="Times New Roman"/>
          <w:sz w:val="28"/>
          <w:szCs w:val="28"/>
        </w:rPr>
        <w:t>（</w:t>
      </w:r>
      <w:r w:rsidR="005E1A26" w:rsidRPr="00C57F0D">
        <w:rPr>
          <w:rFonts w:ascii="Times New Roman" w:eastAsia="方正仿宋简体" w:hAnsi="Times New Roman"/>
          <w:sz w:val="28"/>
          <w:szCs w:val="28"/>
        </w:rPr>
        <w:t>PDF</w:t>
      </w:r>
      <w:r w:rsidR="005E1A26" w:rsidRPr="00C57F0D">
        <w:rPr>
          <w:rFonts w:ascii="Times New Roman" w:eastAsia="方正仿宋简体" w:hAnsi="Times New Roman"/>
          <w:sz w:val="28"/>
          <w:szCs w:val="28"/>
        </w:rPr>
        <w:t>版本）、支撑材料</w:t>
      </w:r>
      <w:r w:rsidR="005E1A26" w:rsidRPr="00C57F0D">
        <w:rPr>
          <w:rFonts w:ascii="Times New Roman" w:eastAsia="方正仿宋简体" w:hAnsi="Times New Roman"/>
          <w:sz w:val="28"/>
          <w:szCs w:val="28"/>
        </w:rPr>
        <w:t>2.3.4.5.</w:t>
      </w:r>
      <w:r w:rsidR="006B2111" w:rsidRPr="00C57F0D">
        <w:rPr>
          <w:rFonts w:ascii="Times New Roman" w:eastAsia="方正仿宋简体" w:hAnsi="Times New Roman"/>
          <w:sz w:val="28"/>
          <w:szCs w:val="28"/>
        </w:rPr>
        <w:t>6.</w:t>
      </w:r>
      <w:r w:rsidR="00B972EE" w:rsidRPr="00C57F0D">
        <w:rPr>
          <w:rFonts w:ascii="Times New Roman" w:eastAsia="方正仿宋简体" w:hAnsi="Times New Roman"/>
          <w:sz w:val="28"/>
          <w:szCs w:val="28"/>
        </w:rPr>
        <w:t>9</w:t>
      </w:r>
      <w:r w:rsidR="005E1A26" w:rsidRPr="00C57F0D">
        <w:rPr>
          <w:rFonts w:ascii="Times New Roman" w:eastAsia="方正仿宋简体" w:hAnsi="Times New Roman"/>
          <w:sz w:val="28"/>
          <w:szCs w:val="28"/>
        </w:rPr>
        <w:t>汇总表（</w:t>
      </w:r>
      <w:r w:rsidR="005E1A26" w:rsidRPr="00C57F0D">
        <w:rPr>
          <w:rFonts w:ascii="Times New Roman" w:eastAsia="方正仿宋简体" w:hAnsi="Times New Roman"/>
          <w:sz w:val="28"/>
          <w:szCs w:val="28"/>
        </w:rPr>
        <w:t>EXCEL</w:t>
      </w:r>
      <w:r w:rsidR="005E1A26" w:rsidRPr="00C57F0D">
        <w:rPr>
          <w:rFonts w:ascii="Times New Roman" w:eastAsia="方正仿宋简体" w:hAnsi="Times New Roman"/>
          <w:sz w:val="28"/>
          <w:szCs w:val="28"/>
        </w:rPr>
        <w:t>版本）</w:t>
      </w:r>
      <w:r w:rsidR="00364679" w:rsidRPr="00C57F0D">
        <w:rPr>
          <w:rFonts w:ascii="Times New Roman" w:eastAsia="方正仿宋简体" w:hAnsi="Times New Roman"/>
          <w:sz w:val="28"/>
          <w:szCs w:val="28"/>
        </w:rPr>
        <w:t>上传至</w:t>
      </w:r>
      <w:r w:rsidR="00364679" w:rsidRPr="00C57F0D">
        <w:rPr>
          <w:rFonts w:ascii="Times New Roman" w:eastAsia="方正仿宋简体" w:hAnsi="Times New Roman"/>
          <w:sz w:val="28"/>
          <w:szCs w:val="28"/>
        </w:rPr>
        <w:t>“</w:t>
      </w:r>
      <w:r w:rsidR="00364679" w:rsidRPr="00C57F0D">
        <w:rPr>
          <w:rFonts w:ascii="Times New Roman" w:eastAsia="方正仿宋简体" w:hAnsi="Times New Roman"/>
          <w:sz w:val="28"/>
          <w:szCs w:val="28"/>
        </w:rPr>
        <w:t>全国学位与研究生教育质量信息平台</w:t>
      </w:r>
      <w:r w:rsidR="00364679" w:rsidRPr="00C57F0D">
        <w:rPr>
          <w:rFonts w:ascii="Times New Roman" w:eastAsia="方正仿宋简体" w:hAnsi="Times New Roman"/>
          <w:sz w:val="28"/>
          <w:szCs w:val="28"/>
        </w:rPr>
        <w:t>”</w:t>
      </w:r>
      <w:r w:rsidR="002C1DF4" w:rsidRPr="00C57F0D">
        <w:rPr>
          <w:rFonts w:ascii="Times New Roman" w:eastAsia="方正仿宋简体" w:hAnsi="Times New Roman"/>
          <w:sz w:val="28"/>
          <w:szCs w:val="28"/>
        </w:rPr>
        <w:t xml:space="preserve"> </w:t>
      </w:r>
      <w:r w:rsidR="002C1DF4" w:rsidRPr="00C57F0D">
        <w:rPr>
          <w:rFonts w:ascii="Times New Roman" w:eastAsia="方正仿宋简体" w:hAnsi="Times New Roman"/>
          <w:sz w:val="28"/>
          <w:szCs w:val="28"/>
        </w:rPr>
        <w:t>（</w:t>
      </w:r>
      <w:r w:rsidR="002C1DF4" w:rsidRPr="00C57F0D">
        <w:rPr>
          <w:rFonts w:ascii="Times New Roman" w:eastAsia="方正仿宋简体" w:hAnsi="Times New Roman"/>
          <w:sz w:val="28"/>
          <w:szCs w:val="28"/>
        </w:rPr>
        <w:t>http://zlxxpt.chinadegrees.cn</w:t>
      </w:r>
      <w:r w:rsidR="002C1DF4" w:rsidRPr="00C57F0D">
        <w:rPr>
          <w:rFonts w:ascii="Times New Roman" w:eastAsia="方正仿宋简体" w:hAnsi="Times New Roman"/>
          <w:sz w:val="28"/>
          <w:szCs w:val="28"/>
        </w:rPr>
        <w:t>）</w:t>
      </w:r>
      <w:r w:rsidR="008F0FB6" w:rsidRPr="00C57F0D">
        <w:rPr>
          <w:rFonts w:ascii="Times New Roman" w:eastAsia="方正仿宋简体" w:hAnsi="Times New Roman"/>
          <w:sz w:val="28"/>
          <w:szCs w:val="28"/>
        </w:rPr>
        <w:t>，</w:t>
      </w:r>
      <w:r w:rsidR="005E1A26" w:rsidRPr="00C57F0D">
        <w:rPr>
          <w:rFonts w:ascii="Times New Roman" w:eastAsia="方正仿宋简体" w:hAnsi="Times New Roman"/>
          <w:sz w:val="28"/>
          <w:szCs w:val="28"/>
        </w:rPr>
        <w:t>同时</w:t>
      </w:r>
      <w:proofErr w:type="gramStart"/>
      <w:r w:rsidR="005E1A26" w:rsidRPr="00C57F0D">
        <w:rPr>
          <w:rFonts w:ascii="Times New Roman" w:eastAsia="方正仿宋简体" w:hAnsi="Times New Roman"/>
          <w:sz w:val="28"/>
          <w:szCs w:val="28"/>
        </w:rPr>
        <w:t>发至教指委</w:t>
      </w:r>
      <w:proofErr w:type="gramEnd"/>
      <w:r w:rsidR="005E1A26" w:rsidRPr="00C57F0D">
        <w:rPr>
          <w:rFonts w:ascii="Times New Roman" w:eastAsia="方正仿宋简体" w:hAnsi="Times New Roman"/>
          <w:sz w:val="28"/>
          <w:szCs w:val="28"/>
        </w:rPr>
        <w:t>秘书处邮箱：</w:t>
      </w:r>
      <w:r w:rsidR="00DE097C" w:rsidRPr="00C57F0D">
        <w:rPr>
          <w:rFonts w:ascii="Times New Roman" w:eastAsia="方正仿宋简体" w:hAnsi="Times New Roman"/>
          <w:sz w:val="28"/>
          <w:szCs w:val="28"/>
        </w:rPr>
        <w:t>mem@tsinghua.edu.cn</w:t>
      </w:r>
      <w:r w:rsidR="00537C1E" w:rsidRPr="00C57F0D">
        <w:rPr>
          <w:rFonts w:ascii="Times New Roman" w:eastAsia="方正仿宋简体" w:hAnsi="Times New Roman"/>
          <w:sz w:val="28"/>
          <w:szCs w:val="28"/>
        </w:rPr>
        <w:t>（文件名称</w:t>
      </w:r>
      <w:r w:rsidR="00DE097C" w:rsidRPr="00C57F0D">
        <w:rPr>
          <w:rFonts w:ascii="Times New Roman" w:eastAsia="方正仿宋简体" w:hAnsi="Times New Roman"/>
          <w:sz w:val="28"/>
          <w:szCs w:val="28"/>
        </w:rPr>
        <w:t>：</w:t>
      </w:r>
      <w:r w:rsidR="008F0FB6" w:rsidRPr="00C57F0D">
        <w:rPr>
          <w:rFonts w:ascii="Times New Roman" w:eastAsia="方正仿宋简体" w:hAnsi="Times New Roman"/>
          <w:sz w:val="28"/>
          <w:szCs w:val="28"/>
        </w:rPr>
        <w:t>单位代码</w:t>
      </w:r>
      <w:r w:rsidR="008F0FB6" w:rsidRPr="00C57F0D">
        <w:rPr>
          <w:rFonts w:ascii="Times New Roman" w:eastAsia="方正仿宋简体" w:hAnsi="Times New Roman"/>
          <w:sz w:val="28"/>
          <w:szCs w:val="28"/>
        </w:rPr>
        <w:t>+</w:t>
      </w:r>
      <w:r w:rsidR="008F0FB6" w:rsidRPr="00C57F0D">
        <w:rPr>
          <w:rFonts w:ascii="Times New Roman" w:eastAsia="方正仿宋简体" w:hAnsi="Times New Roman"/>
          <w:sz w:val="28"/>
          <w:szCs w:val="28"/>
        </w:rPr>
        <w:t>单位</w:t>
      </w:r>
      <w:r w:rsidR="00DE097C" w:rsidRPr="00C57F0D">
        <w:rPr>
          <w:rFonts w:ascii="Times New Roman" w:eastAsia="方正仿宋简体" w:hAnsi="Times New Roman"/>
          <w:sz w:val="28"/>
          <w:szCs w:val="28"/>
        </w:rPr>
        <w:t>名称</w:t>
      </w:r>
      <w:r w:rsidR="00DE097C" w:rsidRPr="00C57F0D">
        <w:rPr>
          <w:rFonts w:ascii="Times New Roman" w:eastAsia="方正仿宋简体" w:hAnsi="Times New Roman"/>
          <w:sz w:val="28"/>
          <w:szCs w:val="28"/>
        </w:rPr>
        <w:t>+MEM</w:t>
      </w:r>
      <w:r w:rsidR="00DE097C" w:rsidRPr="00C57F0D">
        <w:rPr>
          <w:rFonts w:ascii="Times New Roman" w:eastAsia="方正仿宋简体" w:hAnsi="Times New Roman"/>
          <w:sz w:val="28"/>
          <w:szCs w:val="28"/>
        </w:rPr>
        <w:t>专项评估）</w:t>
      </w:r>
      <w:r w:rsidR="00364679" w:rsidRPr="00C57F0D">
        <w:rPr>
          <w:rFonts w:ascii="Times New Roman" w:eastAsia="方正仿宋简体" w:hAnsi="Times New Roman"/>
          <w:sz w:val="28"/>
          <w:szCs w:val="28"/>
        </w:rPr>
        <w:t>。</w:t>
      </w:r>
    </w:p>
    <w:p w:rsidR="005E7183" w:rsidRPr="00C57F0D" w:rsidRDefault="00652163" w:rsidP="00C57F0D">
      <w:pPr>
        <w:spacing w:line="42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2018</w:t>
      </w:r>
      <w:r w:rsidR="005E7183" w:rsidRPr="00C57F0D">
        <w:rPr>
          <w:rFonts w:ascii="Times New Roman" w:eastAsia="方正仿宋简体" w:hAnsi="Times New Roman"/>
          <w:sz w:val="28"/>
          <w:szCs w:val="28"/>
        </w:rPr>
        <w:t>年</w:t>
      </w:r>
      <w:r w:rsidR="005E7183" w:rsidRPr="00C57F0D">
        <w:rPr>
          <w:rFonts w:ascii="Times New Roman" w:eastAsia="方正仿宋简体" w:hAnsi="Times New Roman"/>
          <w:sz w:val="28"/>
          <w:szCs w:val="28"/>
        </w:rPr>
        <w:t>7</w:t>
      </w:r>
      <w:r w:rsidR="005E7183" w:rsidRPr="00C57F0D">
        <w:rPr>
          <w:rFonts w:ascii="Times New Roman" w:eastAsia="方正仿宋简体" w:hAnsi="Times New Roman"/>
          <w:sz w:val="28"/>
          <w:szCs w:val="28"/>
        </w:rPr>
        <w:t>月</w:t>
      </w:r>
      <w:r w:rsidR="005E7183" w:rsidRPr="00C57F0D">
        <w:rPr>
          <w:rFonts w:ascii="Times New Roman" w:eastAsia="方正仿宋简体" w:hAnsi="Times New Roman"/>
          <w:sz w:val="28"/>
          <w:szCs w:val="28"/>
        </w:rPr>
        <w:t>-8</w:t>
      </w:r>
      <w:r w:rsidR="005E7183" w:rsidRPr="00C57F0D">
        <w:rPr>
          <w:rFonts w:ascii="Times New Roman" w:eastAsia="方正仿宋简体" w:hAnsi="Times New Roman"/>
          <w:sz w:val="28"/>
          <w:szCs w:val="28"/>
        </w:rPr>
        <w:t>月：</w:t>
      </w:r>
      <w:r w:rsidR="00CE12BB" w:rsidRPr="00C57F0D">
        <w:rPr>
          <w:rFonts w:ascii="Times New Roman" w:eastAsia="方正仿宋简体" w:hAnsi="Times New Roman"/>
          <w:sz w:val="28"/>
          <w:szCs w:val="28"/>
        </w:rPr>
        <w:t>专家</w:t>
      </w:r>
      <w:r w:rsidR="005E7183" w:rsidRPr="00C57F0D">
        <w:rPr>
          <w:rFonts w:ascii="Times New Roman" w:eastAsia="方正仿宋简体" w:hAnsi="Times New Roman"/>
          <w:sz w:val="28"/>
          <w:szCs w:val="28"/>
        </w:rPr>
        <w:t>通讯</w:t>
      </w:r>
      <w:r w:rsidR="00CE12BB" w:rsidRPr="00C57F0D">
        <w:rPr>
          <w:rFonts w:ascii="Times New Roman" w:eastAsia="方正仿宋简体" w:hAnsi="Times New Roman"/>
          <w:sz w:val="28"/>
          <w:szCs w:val="28"/>
        </w:rPr>
        <w:t>评议</w:t>
      </w:r>
      <w:r>
        <w:rPr>
          <w:rFonts w:ascii="Times New Roman" w:eastAsia="方正仿宋简体" w:hAnsi="Times New Roman"/>
          <w:sz w:val="28"/>
          <w:szCs w:val="28"/>
        </w:rPr>
        <w:t>；</w:t>
      </w:r>
      <w:r>
        <w:rPr>
          <w:rFonts w:ascii="Times New Roman" w:eastAsia="方正仿宋简体" w:hAnsi="Times New Roman" w:hint="eastAsia"/>
          <w:sz w:val="28"/>
          <w:szCs w:val="28"/>
        </w:rPr>
        <w:t>实地考察（如有的话）；</w:t>
      </w:r>
      <w:proofErr w:type="gramStart"/>
      <w:r>
        <w:rPr>
          <w:rFonts w:ascii="Times New Roman" w:eastAsia="方正仿宋简体" w:hAnsi="Times New Roman" w:hint="eastAsia"/>
          <w:sz w:val="28"/>
          <w:szCs w:val="28"/>
        </w:rPr>
        <w:t>教指委</w:t>
      </w:r>
      <w:proofErr w:type="gramEnd"/>
      <w:r>
        <w:rPr>
          <w:rFonts w:ascii="Times New Roman" w:eastAsia="方正仿宋简体" w:hAnsi="Times New Roman" w:hint="eastAsia"/>
          <w:sz w:val="28"/>
          <w:szCs w:val="28"/>
        </w:rPr>
        <w:t>会议评议表决。</w:t>
      </w:r>
    </w:p>
    <w:p w:rsidR="005E7183" w:rsidRPr="00C57F0D" w:rsidRDefault="00652163" w:rsidP="00C57F0D">
      <w:pPr>
        <w:spacing w:line="420" w:lineRule="exact"/>
        <w:ind w:firstLineChars="200" w:firstLine="560"/>
        <w:rPr>
          <w:rFonts w:ascii="Times New Roman" w:eastAsia="方正仿宋简体" w:hAnsi="Times New Roman"/>
          <w:sz w:val="28"/>
          <w:szCs w:val="28"/>
        </w:rPr>
      </w:pPr>
      <w:r>
        <w:rPr>
          <w:rFonts w:ascii="Times New Roman" w:eastAsia="方正仿宋简体" w:hAnsi="Times New Roman"/>
          <w:sz w:val="28"/>
          <w:szCs w:val="28"/>
        </w:rPr>
        <w:t>2018</w:t>
      </w:r>
      <w:r w:rsidR="005E7183" w:rsidRPr="00C57F0D">
        <w:rPr>
          <w:rFonts w:ascii="Times New Roman" w:eastAsia="方正仿宋简体" w:hAnsi="Times New Roman"/>
          <w:sz w:val="28"/>
          <w:szCs w:val="28"/>
        </w:rPr>
        <w:t>年</w:t>
      </w:r>
      <w:r w:rsidR="003A72BA">
        <w:rPr>
          <w:rFonts w:ascii="Times New Roman" w:eastAsia="方正仿宋简体" w:hAnsi="Times New Roman" w:hint="eastAsia"/>
          <w:sz w:val="28"/>
          <w:szCs w:val="28"/>
        </w:rPr>
        <w:t>8</w:t>
      </w:r>
      <w:r>
        <w:rPr>
          <w:rFonts w:ascii="Times New Roman" w:eastAsia="方正仿宋简体" w:hAnsi="Times New Roman" w:hint="eastAsia"/>
          <w:sz w:val="28"/>
          <w:szCs w:val="28"/>
        </w:rPr>
        <w:t>月</w:t>
      </w:r>
      <w:r>
        <w:rPr>
          <w:rFonts w:ascii="Times New Roman" w:eastAsia="方正仿宋简体" w:hAnsi="Times New Roman" w:hint="eastAsia"/>
          <w:sz w:val="28"/>
          <w:szCs w:val="28"/>
        </w:rPr>
        <w:t>31</w:t>
      </w:r>
      <w:r>
        <w:rPr>
          <w:rFonts w:ascii="Times New Roman" w:eastAsia="方正仿宋简体" w:hAnsi="Times New Roman" w:hint="eastAsia"/>
          <w:sz w:val="28"/>
          <w:szCs w:val="28"/>
        </w:rPr>
        <w:t>日前将本次</w:t>
      </w:r>
      <w:r w:rsidR="00774327">
        <w:rPr>
          <w:rFonts w:ascii="Times New Roman" w:eastAsia="方正仿宋简体" w:hAnsi="Times New Roman" w:hint="eastAsia"/>
          <w:sz w:val="28"/>
          <w:szCs w:val="28"/>
        </w:rPr>
        <w:t>专项</w:t>
      </w:r>
      <w:r>
        <w:rPr>
          <w:rFonts w:ascii="Times New Roman" w:eastAsia="方正仿宋简体" w:hAnsi="Times New Roman" w:hint="eastAsia"/>
          <w:sz w:val="28"/>
          <w:szCs w:val="28"/>
        </w:rPr>
        <w:t>评估</w:t>
      </w:r>
      <w:r w:rsidR="004D11BF">
        <w:rPr>
          <w:rFonts w:ascii="Times New Roman" w:eastAsia="方正仿宋简体" w:hAnsi="Times New Roman" w:hint="eastAsia"/>
          <w:sz w:val="28"/>
          <w:szCs w:val="28"/>
        </w:rPr>
        <w:t>报告（包括参评点评估表决</w:t>
      </w:r>
      <w:r w:rsidR="004D11BF">
        <w:rPr>
          <w:rFonts w:ascii="Times New Roman" w:eastAsia="方正仿宋简体" w:hAnsi="Times New Roman" w:hint="eastAsia"/>
          <w:sz w:val="28"/>
          <w:szCs w:val="28"/>
        </w:rPr>
        <w:lastRenderedPageBreak/>
        <w:t>统计结果、评估意见、异议处理情况等上报国务院学位办。</w:t>
      </w:r>
    </w:p>
    <w:p w:rsidR="004D11BF" w:rsidRPr="004D11BF" w:rsidRDefault="004D11BF" w:rsidP="00C57F0D">
      <w:pPr>
        <w:spacing w:line="420" w:lineRule="exact"/>
        <w:ind w:firstLineChars="200" w:firstLine="560"/>
        <w:rPr>
          <w:rFonts w:ascii="Times New Roman" w:eastAsia="方正仿宋简体" w:hAnsi="Times New Roman"/>
          <w:b/>
          <w:sz w:val="28"/>
          <w:szCs w:val="28"/>
        </w:rPr>
      </w:pPr>
      <w:r w:rsidRPr="004D11BF">
        <w:rPr>
          <w:rFonts w:ascii="Times New Roman" w:eastAsia="方正仿宋简体" w:hAnsi="Times New Roman" w:hint="eastAsia"/>
          <w:b/>
          <w:sz w:val="28"/>
          <w:szCs w:val="28"/>
        </w:rPr>
        <w:t>五．结果处理</w:t>
      </w:r>
    </w:p>
    <w:p w:rsidR="004D11BF" w:rsidRDefault="004D11BF" w:rsidP="00C57F0D">
      <w:pPr>
        <w:spacing w:line="420" w:lineRule="exact"/>
        <w:ind w:firstLineChars="200" w:firstLine="560"/>
        <w:rPr>
          <w:rFonts w:ascii="Times New Roman" w:eastAsia="方正仿宋简体" w:hAnsi="Times New Roman"/>
          <w:sz w:val="28"/>
          <w:szCs w:val="28"/>
        </w:rPr>
      </w:pPr>
      <w:r>
        <w:rPr>
          <w:rFonts w:ascii="Times New Roman" w:eastAsia="方正仿宋简体" w:hAnsi="Times New Roman" w:hint="eastAsia"/>
          <w:sz w:val="28"/>
          <w:szCs w:val="28"/>
        </w:rPr>
        <w:t>国务院学位委员会根据参评结果，对参评点分别</w:t>
      </w:r>
      <w:r w:rsidR="00ED0D09">
        <w:rPr>
          <w:rFonts w:ascii="Times New Roman" w:eastAsia="方正仿宋简体" w:hAnsi="Times New Roman" w:hint="eastAsia"/>
          <w:sz w:val="28"/>
          <w:szCs w:val="28"/>
        </w:rPr>
        <w:t>作出</w:t>
      </w:r>
      <w:r w:rsidR="00922DA7">
        <w:rPr>
          <w:rFonts w:ascii="Times New Roman" w:eastAsia="方正仿宋简体" w:hAnsi="Times New Roman" w:hint="eastAsia"/>
          <w:sz w:val="28"/>
          <w:szCs w:val="28"/>
        </w:rPr>
        <w:t>继续授权、限期整改或撤销学位授权的</w:t>
      </w:r>
      <w:r>
        <w:rPr>
          <w:rFonts w:ascii="Times New Roman" w:eastAsia="方正仿宋简体" w:hAnsi="Times New Roman" w:hint="eastAsia"/>
          <w:sz w:val="28"/>
          <w:szCs w:val="28"/>
        </w:rPr>
        <w:t>决定，评估意见和处理决定</w:t>
      </w:r>
      <w:r w:rsidR="00E5334B">
        <w:rPr>
          <w:rFonts w:ascii="Times New Roman" w:eastAsia="方正仿宋简体" w:hAnsi="Times New Roman" w:hint="eastAsia"/>
          <w:sz w:val="28"/>
          <w:szCs w:val="28"/>
        </w:rPr>
        <w:t>向</w:t>
      </w:r>
      <w:r>
        <w:rPr>
          <w:rFonts w:ascii="Times New Roman" w:eastAsia="方正仿宋简体" w:hAnsi="Times New Roman" w:hint="eastAsia"/>
          <w:sz w:val="28"/>
          <w:szCs w:val="28"/>
        </w:rPr>
        <w:t>社会公开。</w:t>
      </w:r>
    </w:p>
    <w:p w:rsidR="00F8180D" w:rsidRPr="00C57F0D" w:rsidRDefault="005E7183" w:rsidP="00C57F0D">
      <w:pPr>
        <w:spacing w:line="420" w:lineRule="exact"/>
        <w:ind w:firstLineChars="200" w:firstLine="560"/>
        <w:rPr>
          <w:rFonts w:ascii="Times New Roman" w:eastAsia="方正仿宋简体" w:hAnsi="Times New Roman"/>
          <w:sz w:val="28"/>
          <w:szCs w:val="28"/>
        </w:rPr>
      </w:pPr>
      <w:proofErr w:type="gramStart"/>
      <w:r w:rsidRPr="00C57F0D">
        <w:rPr>
          <w:rFonts w:ascii="Times New Roman" w:eastAsia="方正仿宋简体" w:hAnsi="Times New Roman"/>
          <w:sz w:val="28"/>
          <w:szCs w:val="28"/>
        </w:rPr>
        <w:t>教指委</w:t>
      </w:r>
      <w:proofErr w:type="gramEnd"/>
      <w:r w:rsidR="00F8180D" w:rsidRPr="00C57F0D">
        <w:rPr>
          <w:rFonts w:ascii="Times New Roman" w:eastAsia="方正仿宋简体" w:hAnsi="Times New Roman"/>
          <w:sz w:val="28"/>
          <w:szCs w:val="28"/>
        </w:rPr>
        <w:t>秘书处</w:t>
      </w:r>
      <w:r w:rsidRPr="00C57F0D">
        <w:rPr>
          <w:rFonts w:ascii="Times New Roman" w:eastAsia="方正仿宋简体" w:hAnsi="Times New Roman"/>
          <w:sz w:val="28"/>
          <w:szCs w:val="28"/>
        </w:rPr>
        <w:t>联系人：</w:t>
      </w:r>
      <w:r w:rsidR="004D11BF">
        <w:rPr>
          <w:rFonts w:ascii="Times New Roman" w:eastAsia="方正仿宋简体" w:hAnsi="Times New Roman" w:hint="eastAsia"/>
          <w:sz w:val="28"/>
          <w:szCs w:val="28"/>
        </w:rPr>
        <w:t>吴莉莉</w:t>
      </w:r>
    </w:p>
    <w:p w:rsidR="005E7183" w:rsidRPr="00C57F0D" w:rsidRDefault="005E7183" w:rsidP="00C57F0D">
      <w:pPr>
        <w:spacing w:line="420" w:lineRule="exact"/>
        <w:ind w:firstLineChars="200" w:firstLine="560"/>
        <w:rPr>
          <w:rFonts w:ascii="Times New Roman" w:eastAsia="方正仿宋简体" w:hAnsi="Times New Roman"/>
          <w:color w:val="FF0000"/>
          <w:sz w:val="28"/>
          <w:szCs w:val="28"/>
        </w:rPr>
      </w:pPr>
      <w:r w:rsidRPr="00C57F0D">
        <w:rPr>
          <w:rFonts w:ascii="Times New Roman" w:eastAsia="方正仿宋简体" w:hAnsi="Times New Roman"/>
          <w:sz w:val="28"/>
          <w:szCs w:val="28"/>
        </w:rPr>
        <w:t>电话：</w:t>
      </w:r>
      <w:r w:rsidRPr="00C57F0D">
        <w:rPr>
          <w:rFonts w:ascii="Times New Roman" w:eastAsia="方正仿宋简体" w:hAnsi="Times New Roman"/>
          <w:sz w:val="28"/>
          <w:szCs w:val="28"/>
        </w:rPr>
        <w:t>010-627</w:t>
      </w:r>
      <w:r w:rsidR="00ED0D09">
        <w:rPr>
          <w:rFonts w:ascii="Times New Roman" w:eastAsia="方正仿宋简体" w:hAnsi="Times New Roman" w:hint="eastAsia"/>
          <w:sz w:val="28"/>
          <w:szCs w:val="28"/>
        </w:rPr>
        <w:t>9</w:t>
      </w:r>
      <w:r w:rsidR="004D11BF">
        <w:rPr>
          <w:rFonts w:ascii="Times New Roman" w:eastAsia="方正仿宋简体" w:hAnsi="Times New Roman"/>
          <w:sz w:val="28"/>
          <w:szCs w:val="28"/>
        </w:rPr>
        <w:t>1205</w:t>
      </w:r>
      <w:r w:rsidRPr="00C57F0D">
        <w:rPr>
          <w:rFonts w:ascii="Times New Roman" w:eastAsia="方正仿宋简体" w:hAnsi="Times New Roman"/>
          <w:sz w:val="28"/>
          <w:szCs w:val="28"/>
        </w:rPr>
        <w:t>，</w:t>
      </w:r>
      <w:r w:rsidR="00F8180D" w:rsidRPr="00C57F0D">
        <w:rPr>
          <w:rFonts w:ascii="Times New Roman" w:eastAsia="方正仿宋简体" w:hAnsi="Times New Roman"/>
          <w:sz w:val="28"/>
          <w:szCs w:val="28"/>
        </w:rPr>
        <w:t>电子邮箱</w:t>
      </w:r>
      <w:r w:rsidRPr="00C57F0D">
        <w:rPr>
          <w:rFonts w:ascii="Times New Roman" w:eastAsia="方正仿宋简体" w:hAnsi="Times New Roman"/>
          <w:sz w:val="28"/>
          <w:szCs w:val="28"/>
        </w:rPr>
        <w:t>: m</w:t>
      </w:r>
      <w:r w:rsidR="00913EB5" w:rsidRPr="00C57F0D">
        <w:rPr>
          <w:rFonts w:ascii="Times New Roman" w:eastAsia="方正仿宋简体" w:hAnsi="Times New Roman"/>
          <w:sz w:val="28"/>
          <w:szCs w:val="28"/>
        </w:rPr>
        <w:t>em</w:t>
      </w:r>
      <w:r w:rsidRPr="00C57F0D">
        <w:rPr>
          <w:rFonts w:ascii="Times New Roman" w:eastAsia="方正仿宋简体" w:hAnsi="Times New Roman"/>
          <w:sz w:val="28"/>
          <w:szCs w:val="28"/>
        </w:rPr>
        <w:t>@</w:t>
      </w:r>
      <w:r w:rsidR="00913EB5" w:rsidRPr="00C57F0D">
        <w:rPr>
          <w:rFonts w:ascii="Times New Roman" w:eastAsia="方正仿宋简体" w:hAnsi="Times New Roman"/>
          <w:sz w:val="28"/>
          <w:szCs w:val="28"/>
        </w:rPr>
        <w:t>tsinghua</w:t>
      </w:r>
      <w:r w:rsidRPr="00C57F0D">
        <w:rPr>
          <w:rFonts w:ascii="Times New Roman" w:eastAsia="方正仿宋简体" w:hAnsi="Times New Roman"/>
          <w:sz w:val="28"/>
          <w:szCs w:val="28"/>
        </w:rPr>
        <w:t>.edu.cn</w:t>
      </w:r>
      <w:r w:rsidRPr="00C57F0D">
        <w:rPr>
          <w:rFonts w:ascii="Times New Roman" w:eastAsia="方正仿宋简体" w:hAnsi="Times New Roman"/>
          <w:sz w:val="28"/>
          <w:szCs w:val="28"/>
        </w:rPr>
        <w:t>。</w:t>
      </w:r>
    </w:p>
    <w:p w:rsidR="00913EB5" w:rsidRPr="00C57F0D" w:rsidRDefault="002C1DF4" w:rsidP="00C57F0D">
      <w:pPr>
        <w:spacing w:line="420" w:lineRule="exact"/>
        <w:ind w:firstLineChars="200" w:firstLine="560"/>
        <w:rPr>
          <w:rFonts w:ascii="Times New Roman" w:eastAsia="方正仿宋简体" w:hAnsi="Times New Roman"/>
          <w:sz w:val="28"/>
          <w:szCs w:val="28"/>
        </w:rPr>
      </w:pPr>
      <w:r w:rsidRPr="00C57F0D">
        <w:rPr>
          <w:rFonts w:ascii="Times New Roman" w:eastAsia="方正仿宋简体" w:hAnsi="Times New Roman"/>
          <w:sz w:val="28"/>
          <w:szCs w:val="28"/>
        </w:rPr>
        <w:t>联系地址：北京市清华大学</w:t>
      </w:r>
      <w:r w:rsidR="00E5334B">
        <w:rPr>
          <w:rFonts w:ascii="Times New Roman" w:eastAsia="方正仿宋简体" w:hAnsi="Times New Roman" w:hint="eastAsia"/>
          <w:sz w:val="28"/>
          <w:szCs w:val="28"/>
        </w:rPr>
        <w:t>舜德楼南</w:t>
      </w:r>
      <w:r w:rsidR="00E5334B">
        <w:rPr>
          <w:rFonts w:ascii="Times New Roman" w:eastAsia="方正仿宋简体" w:hAnsi="Times New Roman" w:hint="eastAsia"/>
          <w:sz w:val="28"/>
          <w:szCs w:val="28"/>
        </w:rPr>
        <w:t>519B</w:t>
      </w:r>
      <w:r w:rsidRPr="00C57F0D">
        <w:rPr>
          <w:rFonts w:ascii="Times New Roman" w:eastAsia="方正仿宋简体" w:hAnsi="Times New Roman"/>
          <w:sz w:val="28"/>
          <w:szCs w:val="28"/>
        </w:rPr>
        <w:t>全国工程管理专业学位研究生教育指导委员会秘书处，邮编：</w:t>
      </w:r>
      <w:r w:rsidRPr="00C57F0D">
        <w:rPr>
          <w:rFonts w:ascii="Times New Roman" w:eastAsia="方正仿宋简体" w:hAnsi="Times New Roman"/>
          <w:sz w:val="28"/>
          <w:szCs w:val="28"/>
        </w:rPr>
        <w:t>100084</w:t>
      </w:r>
      <w:r w:rsidRPr="00C57F0D">
        <w:rPr>
          <w:rFonts w:ascii="Times New Roman" w:eastAsia="方正仿宋简体" w:hAnsi="Times New Roman"/>
          <w:sz w:val="28"/>
          <w:szCs w:val="28"/>
        </w:rPr>
        <w:t>。</w:t>
      </w:r>
    </w:p>
    <w:p w:rsidR="0008306C" w:rsidRPr="00C57F0D" w:rsidRDefault="0008306C" w:rsidP="00C57F0D">
      <w:pPr>
        <w:spacing w:line="420" w:lineRule="exact"/>
        <w:ind w:firstLineChars="200" w:firstLine="560"/>
        <w:rPr>
          <w:rFonts w:ascii="Times New Roman" w:eastAsia="方正仿宋简体" w:hAnsi="Times New Roman"/>
          <w:sz w:val="28"/>
          <w:szCs w:val="28"/>
        </w:rPr>
      </w:pPr>
      <w:r w:rsidRPr="00C57F0D">
        <w:rPr>
          <w:rFonts w:ascii="Times New Roman" w:eastAsia="方正仿宋简体" w:hAnsi="Times New Roman"/>
          <w:sz w:val="28"/>
          <w:szCs w:val="28"/>
        </w:rPr>
        <w:t>附件：</w:t>
      </w:r>
      <w:r w:rsidR="0056613D" w:rsidRPr="00C57F0D">
        <w:rPr>
          <w:rFonts w:ascii="Times New Roman" w:eastAsia="方正仿宋简体" w:hAnsi="Times New Roman"/>
          <w:sz w:val="28"/>
          <w:szCs w:val="28"/>
        </w:rPr>
        <w:t>1.</w:t>
      </w:r>
      <w:r w:rsidR="00DF3124" w:rsidRPr="00C57F0D">
        <w:rPr>
          <w:rFonts w:ascii="Times New Roman" w:eastAsia="方正仿宋简体" w:hAnsi="Times New Roman"/>
          <w:sz w:val="28"/>
          <w:szCs w:val="28"/>
        </w:rPr>
        <w:t>工程管理硕士专业学位专项评估学位授权</w:t>
      </w:r>
      <w:r w:rsidR="00D51809" w:rsidRPr="00C57F0D">
        <w:rPr>
          <w:rFonts w:ascii="Times New Roman" w:eastAsia="方正仿宋简体" w:hAnsi="Times New Roman"/>
          <w:sz w:val="28"/>
          <w:szCs w:val="28"/>
        </w:rPr>
        <w:t>单位</w:t>
      </w:r>
      <w:r w:rsidR="00DF3124" w:rsidRPr="00C57F0D">
        <w:rPr>
          <w:rFonts w:ascii="Times New Roman" w:eastAsia="方正仿宋简体" w:hAnsi="Times New Roman"/>
          <w:sz w:val="28"/>
          <w:szCs w:val="28"/>
        </w:rPr>
        <w:t>名单</w:t>
      </w:r>
    </w:p>
    <w:p w:rsidR="0008306C" w:rsidRPr="00C57F0D" w:rsidRDefault="0056613D" w:rsidP="00C57F0D">
      <w:pPr>
        <w:spacing w:line="420" w:lineRule="exact"/>
        <w:ind w:firstLineChars="500" w:firstLine="1400"/>
        <w:jc w:val="left"/>
        <w:rPr>
          <w:rFonts w:ascii="Times New Roman" w:eastAsia="方正仿宋简体" w:hAnsi="Times New Roman"/>
          <w:sz w:val="28"/>
          <w:szCs w:val="28"/>
        </w:rPr>
      </w:pPr>
      <w:bookmarkStart w:id="0" w:name="OLE_LINK2"/>
      <w:r w:rsidRPr="00C57F0D">
        <w:rPr>
          <w:rFonts w:ascii="Times New Roman" w:eastAsia="方正仿宋简体" w:hAnsi="Times New Roman"/>
          <w:sz w:val="28"/>
          <w:szCs w:val="28"/>
        </w:rPr>
        <w:t>2.</w:t>
      </w:r>
      <w:r w:rsidR="0085300D" w:rsidRPr="00C57F0D">
        <w:rPr>
          <w:rFonts w:ascii="Times New Roman" w:eastAsia="方正仿宋简体" w:hAnsi="Times New Roman"/>
          <w:sz w:val="28"/>
          <w:szCs w:val="28"/>
        </w:rPr>
        <w:t>工程管理硕士</w:t>
      </w:r>
      <w:bookmarkEnd w:id="0"/>
      <w:r w:rsidR="0085300D" w:rsidRPr="00C57F0D">
        <w:rPr>
          <w:rFonts w:ascii="Times New Roman" w:eastAsia="方正仿宋简体" w:hAnsi="Times New Roman"/>
          <w:sz w:val="28"/>
          <w:szCs w:val="28"/>
        </w:rPr>
        <w:t>专业学位授权点专项评估</w:t>
      </w:r>
      <w:r w:rsidR="004D11BF">
        <w:rPr>
          <w:rFonts w:ascii="Times New Roman" w:eastAsia="方正仿宋简体" w:hAnsi="Times New Roman" w:hint="eastAsia"/>
          <w:sz w:val="28"/>
          <w:szCs w:val="28"/>
        </w:rPr>
        <w:t>内容</w:t>
      </w:r>
      <w:r w:rsidR="003E5CDF">
        <w:rPr>
          <w:rFonts w:ascii="Times New Roman" w:eastAsia="方正仿宋简体" w:hAnsi="Times New Roman" w:hint="eastAsia"/>
          <w:sz w:val="28"/>
          <w:szCs w:val="28"/>
        </w:rPr>
        <w:t>及</w:t>
      </w:r>
      <w:r w:rsidR="0085300D" w:rsidRPr="00C57F0D">
        <w:rPr>
          <w:rFonts w:ascii="Times New Roman" w:eastAsia="方正仿宋简体" w:hAnsi="Times New Roman"/>
          <w:sz w:val="28"/>
          <w:szCs w:val="28"/>
        </w:rPr>
        <w:t>指标</w:t>
      </w:r>
    </w:p>
    <w:p w:rsidR="0008306C" w:rsidRPr="00C57F0D" w:rsidRDefault="0056613D" w:rsidP="00C57F0D">
      <w:pPr>
        <w:spacing w:line="420" w:lineRule="exact"/>
        <w:ind w:firstLineChars="500" w:firstLine="1400"/>
        <w:jc w:val="left"/>
        <w:rPr>
          <w:rFonts w:ascii="Times New Roman" w:eastAsia="方正仿宋简体" w:hAnsi="Times New Roman"/>
          <w:sz w:val="28"/>
          <w:szCs w:val="28"/>
        </w:rPr>
      </w:pPr>
      <w:r w:rsidRPr="00C57F0D">
        <w:rPr>
          <w:rFonts w:ascii="Times New Roman" w:eastAsia="方正仿宋简体" w:hAnsi="Times New Roman"/>
          <w:sz w:val="28"/>
          <w:szCs w:val="28"/>
        </w:rPr>
        <w:t>3.</w:t>
      </w:r>
      <w:r w:rsidR="0085300D" w:rsidRPr="00C57F0D">
        <w:rPr>
          <w:rFonts w:ascii="Times New Roman" w:eastAsia="方正仿宋简体" w:hAnsi="Times New Roman"/>
          <w:sz w:val="28"/>
          <w:szCs w:val="28"/>
        </w:rPr>
        <w:t>工程管理硕士专业学位授权点专项评估总结报告</w:t>
      </w:r>
    </w:p>
    <w:p w:rsidR="00780162" w:rsidRPr="00C57F0D" w:rsidRDefault="0056613D" w:rsidP="00C57F0D">
      <w:pPr>
        <w:spacing w:line="420" w:lineRule="exact"/>
        <w:ind w:firstLineChars="500" w:firstLine="1400"/>
        <w:rPr>
          <w:rFonts w:ascii="Times New Roman" w:eastAsia="方正仿宋简体" w:hAnsi="Times New Roman"/>
          <w:sz w:val="28"/>
          <w:szCs w:val="28"/>
        </w:rPr>
      </w:pPr>
      <w:r w:rsidRPr="00C57F0D">
        <w:rPr>
          <w:rFonts w:ascii="Times New Roman" w:eastAsia="方正仿宋简体" w:hAnsi="Times New Roman"/>
          <w:sz w:val="28"/>
          <w:szCs w:val="28"/>
        </w:rPr>
        <w:t>4.</w:t>
      </w:r>
      <w:r w:rsidR="0085300D" w:rsidRPr="00C57F0D">
        <w:rPr>
          <w:rFonts w:ascii="Times New Roman" w:eastAsia="方正仿宋简体" w:hAnsi="Times New Roman"/>
          <w:sz w:val="28"/>
          <w:szCs w:val="28"/>
        </w:rPr>
        <w:t>支撑材料</w:t>
      </w:r>
      <w:r w:rsidR="0085300D" w:rsidRPr="00C57F0D">
        <w:rPr>
          <w:rFonts w:ascii="Times New Roman" w:eastAsia="方正仿宋简体" w:hAnsi="Times New Roman"/>
          <w:sz w:val="28"/>
          <w:szCs w:val="28"/>
        </w:rPr>
        <w:t>1-</w:t>
      </w:r>
      <w:r w:rsidR="00537C1E" w:rsidRPr="00C57F0D">
        <w:rPr>
          <w:rFonts w:ascii="Times New Roman" w:eastAsia="方正仿宋简体" w:hAnsi="Times New Roman"/>
          <w:sz w:val="28"/>
          <w:szCs w:val="28"/>
        </w:rPr>
        <w:t>1</w:t>
      </w:r>
      <w:r w:rsidR="00372D88" w:rsidRPr="00C57F0D">
        <w:rPr>
          <w:rFonts w:ascii="Times New Roman" w:eastAsia="方正仿宋简体" w:hAnsi="Times New Roman"/>
          <w:sz w:val="28"/>
          <w:szCs w:val="28"/>
        </w:rPr>
        <w:t>0</w:t>
      </w:r>
      <w:r w:rsidR="0085300D" w:rsidRPr="00C57F0D">
        <w:rPr>
          <w:rFonts w:ascii="Times New Roman" w:eastAsia="方正仿宋简体" w:hAnsi="Times New Roman"/>
          <w:sz w:val="28"/>
          <w:szCs w:val="28"/>
        </w:rPr>
        <w:t>清单</w:t>
      </w:r>
    </w:p>
    <w:p w:rsidR="00372D88" w:rsidRPr="009362E6" w:rsidRDefault="0056613D" w:rsidP="00372D88">
      <w:pPr>
        <w:rPr>
          <w:rFonts w:ascii="Times New Roman" w:hAnsi="Times New Roman"/>
          <w:sz w:val="24"/>
        </w:rPr>
      </w:pPr>
      <w:r w:rsidRPr="00C57F0D">
        <w:rPr>
          <w:rFonts w:ascii="Times New Roman" w:hAnsi="Times New Roman"/>
          <w:sz w:val="24"/>
        </w:rPr>
        <w:br w:type="page"/>
      </w:r>
      <w:r w:rsidR="00372D88" w:rsidRPr="009362E6">
        <w:rPr>
          <w:rFonts w:ascii="Times New Roman" w:hAnsi="宋体"/>
          <w:sz w:val="24"/>
        </w:rPr>
        <w:lastRenderedPageBreak/>
        <w:t>附件</w:t>
      </w:r>
      <w:r w:rsidR="0073649E" w:rsidRPr="009362E6">
        <w:rPr>
          <w:rFonts w:ascii="Times New Roman" w:hAnsi="Times New Roman"/>
          <w:sz w:val="24"/>
        </w:rPr>
        <w:t>1</w:t>
      </w:r>
      <w:r w:rsidR="00C57F0D" w:rsidRPr="009362E6">
        <w:rPr>
          <w:rFonts w:ascii="Times New Roman" w:hAnsi="Times New Roman" w:hint="eastAsia"/>
          <w:sz w:val="24"/>
        </w:rPr>
        <w:t>：</w:t>
      </w:r>
    </w:p>
    <w:p w:rsidR="00372D88" w:rsidRPr="0030332C" w:rsidRDefault="00372D88" w:rsidP="00DB2350">
      <w:pPr>
        <w:spacing w:beforeLines="50" w:afterLines="50"/>
        <w:jc w:val="center"/>
        <w:rPr>
          <w:rFonts w:ascii="方正小标宋简体" w:eastAsia="方正小标宋简体" w:hAnsi="Times New Roman"/>
          <w:b/>
          <w:sz w:val="32"/>
          <w:szCs w:val="32"/>
        </w:rPr>
      </w:pPr>
      <w:r w:rsidRPr="0030332C">
        <w:rPr>
          <w:rFonts w:ascii="方正小标宋简体" w:eastAsia="方正小标宋简体" w:hAnsi="宋体" w:hint="eastAsia"/>
          <w:b/>
          <w:sz w:val="28"/>
          <w:szCs w:val="28"/>
        </w:rPr>
        <w:t>工程管理硕士专业学位专项评估学位授权</w:t>
      </w:r>
      <w:r w:rsidR="00D51809" w:rsidRPr="0030332C">
        <w:rPr>
          <w:rFonts w:ascii="方正小标宋简体" w:eastAsia="方正小标宋简体" w:hAnsi="宋体" w:hint="eastAsia"/>
          <w:b/>
          <w:sz w:val="28"/>
          <w:szCs w:val="28"/>
        </w:rPr>
        <w:t>单位</w:t>
      </w:r>
      <w:r w:rsidRPr="0030332C">
        <w:rPr>
          <w:rFonts w:ascii="方正小标宋简体" w:eastAsia="方正小标宋简体" w:hAnsi="宋体" w:hint="eastAsia"/>
          <w:b/>
          <w:sz w:val="28"/>
          <w:szCs w:val="28"/>
        </w:rPr>
        <w:t>名单</w:t>
      </w:r>
    </w:p>
    <w:tbl>
      <w:tblPr>
        <w:tblW w:w="8743" w:type="dxa"/>
        <w:jc w:val="center"/>
        <w:tblInd w:w="96" w:type="dxa"/>
        <w:tblLook w:val="04A0"/>
      </w:tblPr>
      <w:tblGrid>
        <w:gridCol w:w="745"/>
        <w:gridCol w:w="1024"/>
        <w:gridCol w:w="2342"/>
        <w:gridCol w:w="879"/>
        <w:gridCol w:w="1172"/>
        <w:gridCol w:w="2581"/>
      </w:tblGrid>
      <w:tr w:rsidR="00F86093" w:rsidRPr="00E971BF" w:rsidTr="00D530FA">
        <w:trPr>
          <w:trHeight w:val="568"/>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3" w:rsidRPr="00C57F0D" w:rsidRDefault="00F86093" w:rsidP="00F86093">
            <w:pPr>
              <w:widowControl/>
              <w:spacing w:line="320" w:lineRule="exact"/>
              <w:jc w:val="center"/>
              <w:rPr>
                <w:rFonts w:ascii="Times New Roman" w:hAnsi="Times New Roman"/>
                <w:b/>
                <w:bCs/>
                <w:kern w:val="0"/>
                <w:szCs w:val="21"/>
              </w:rPr>
            </w:pPr>
            <w:r w:rsidRPr="00C57F0D">
              <w:rPr>
                <w:rFonts w:ascii="Times New Roman" w:hAnsi="宋体"/>
                <w:b/>
                <w:bCs/>
                <w:kern w:val="0"/>
                <w:szCs w:val="21"/>
              </w:rPr>
              <w:t>序号</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F86093" w:rsidRPr="00C57F0D" w:rsidRDefault="00F86093" w:rsidP="00F86093">
            <w:pPr>
              <w:widowControl/>
              <w:spacing w:line="320" w:lineRule="exact"/>
              <w:jc w:val="center"/>
              <w:rPr>
                <w:rFonts w:ascii="Times New Roman" w:hAnsi="Times New Roman"/>
                <w:b/>
                <w:bCs/>
                <w:kern w:val="0"/>
                <w:szCs w:val="21"/>
              </w:rPr>
            </w:pPr>
            <w:r w:rsidRPr="00C57F0D">
              <w:rPr>
                <w:rFonts w:ascii="Times New Roman" w:hAnsi="宋体"/>
                <w:b/>
                <w:bCs/>
                <w:kern w:val="0"/>
                <w:szCs w:val="21"/>
              </w:rPr>
              <w:t>代码</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rsidR="00F86093" w:rsidRPr="00C57F0D" w:rsidRDefault="00F86093" w:rsidP="00F86093">
            <w:pPr>
              <w:widowControl/>
              <w:spacing w:line="320" w:lineRule="exact"/>
              <w:jc w:val="center"/>
              <w:rPr>
                <w:rFonts w:ascii="Times New Roman" w:hAnsi="Times New Roman"/>
                <w:b/>
                <w:bCs/>
                <w:kern w:val="0"/>
                <w:szCs w:val="21"/>
              </w:rPr>
            </w:pPr>
            <w:r w:rsidRPr="00C57F0D">
              <w:rPr>
                <w:rFonts w:ascii="Times New Roman" w:hAnsi="宋体"/>
                <w:b/>
                <w:bCs/>
                <w:kern w:val="0"/>
                <w:szCs w:val="21"/>
              </w:rPr>
              <w:t>学位授权单位</w:t>
            </w:r>
          </w:p>
        </w:tc>
        <w:tc>
          <w:tcPr>
            <w:tcW w:w="879" w:type="dxa"/>
            <w:tcBorders>
              <w:top w:val="single" w:sz="4" w:space="0" w:color="auto"/>
              <w:left w:val="nil"/>
              <w:bottom w:val="single" w:sz="4" w:space="0" w:color="auto"/>
              <w:right w:val="single" w:sz="4" w:space="0" w:color="auto"/>
            </w:tcBorders>
            <w:vAlign w:val="center"/>
          </w:tcPr>
          <w:p w:rsidR="00F86093" w:rsidRPr="00C57F0D" w:rsidRDefault="00F86093" w:rsidP="00F86093">
            <w:pPr>
              <w:widowControl/>
              <w:spacing w:line="320" w:lineRule="exact"/>
              <w:jc w:val="center"/>
              <w:rPr>
                <w:rFonts w:ascii="Times New Roman" w:hAnsi="Times New Roman"/>
                <w:b/>
                <w:bCs/>
                <w:kern w:val="0"/>
                <w:szCs w:val="21"/>
              </w:rPr>
            </w:pPr>
            <w:r w:rsidRPr="00C57F0D">
              <w:rPr>
                <w:rFonts w:ascii="Times New Roman" w:hAnsi="宋体"/>
                <w:b/>
                <w:bCs/>
                <w:kern w:val="0"/>
                <w:szCs w:val="21"/>
              </w:rPr>
              <w:t>序号</w:t>
            </w:r>
          </w:p>
        </w:tc>
        <w:tc>
          <w:tcPr>
            <w:tcW w:w="1172" w:type="dxa"/>
            <w:tcBorders>
              <w:top w:val="single" w:sz="4" w:space="0" w:color="auto"/>
              <w:left w:val="nil"/>
              <w:bottom w:val="single" w:sz="4" w:space="0" w:color="auto"/>
              <w:right w:val="single" w:sz="4" w:space="0" w:color="auto"/>
            </w:tcBorders>
            <w:vAlign w:val="center"/>
          </w:tcPr>
          <w:p w:rsidR="00F86093" w:rsidRPr="00C57F0D" w:rsidRDefault="00F86093" w:rsidP="00F86093">
            <w:pPr>
              <w:widowControl/>
              <w:spacing w:line="320" w:lineRule="exact"/>
              <w:jc w:val="center"/>
              <w:rPr>
                <w:rFonts w:ascii="Times New Roman" w:hAnsi="Times New Roman"/>
                <w:b/>
                <w:bCs/>
                <w:kern w:val="0"/>
                <w:szCs w:val="21"/>
              </w:rPr>
            </w:pPr>
            <w:r w:rsidRPr="00C57F0D">
              <w:rPr>
                <w:rFonts w:ascii="Times New Roman" w:hAnsi="宋体"/>
                <w:b/>
                <w:bCs/>
                <w:kern w:val="0"/>
                <w:szCs w:val="21"/>
              </w:rPr>
              <w:t>代码</w:t>
            </w:r>
          </w:p>
        </w:tc>
        <w:tc>
          <w:tcPr>
            <w:tcW w:w="2581" w:type="dxa"/>
            <w:tcBorders>
              <w:top w:val="single" w:sz="4" w:space="0" w:color="auto"/>
              <w:left w:val="nil"/>
              <w:bottom w:val="single" w:sz="4" w:space="0" w:color="auto"/>
              <w:right w:val="single" w:sz="4" w:space="0" w:color="auto"/>
            </w:tcBorders>
            <w:vAlign w:val="center"/>
          </w:tcPr>
          <w:p w:rsidR="00F86093" w:rsidRPr="00C57F0D" w:rsidRDefault="00F86093" w:rsidP="00F86093">
            <w:pPr>
              <w:widowControl/>
              <w:spacing w:line="320" w:lineRule="exact"/>
              <w:jc w:val="center"/>
              <w:rPr>
                <w:rFonts w:ascii="Times New Roman" w:hAnsi="Times New Roman"/>
                <w:b/>
                <w:bCs/>
                <w:kern w:val="0"/>
                <w:szCs w:val="21"/>
              </w:rPr>
            </w:pPr>
            <w:r w:rsidRPr="00C57F0D">
              <w:rPr>
                <w:rFonts w:ascii="Times New Roman" w:hAnsi="宋体"/>
                <w:b/>
                <w:bCs/>
                <w:kern w:val="0"/>
                <w:szCs w:val="21"/>
              </w:rPr>
              <w:t>学位授权单位</w:t>
            </w:r>
          </w:p>
        </w:tc>
      </w:tr>
      <w:tr w:rsidR="00F86093" w:rsidRPr="00E971BF" w:rsidTr="00D530FA">
        <w:trPr>
          <w:trHeight w:val="568"/>
          <w:jc w:val="center"/>
        </w:trPr>
        <w:tc>
          <w:tcPr>
            <w:tcW w:w="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10060</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天津理工大学</w:t>
            </w:r>
          </w:p>
        </w:tc>
        <w:tc>
          <w:tcPr>
            <w:tcW w:w="879" w:type="dxa"/>
            <w:tcBorders>
              <w:top w:val="single" w:sz="4" w:space="0" w:color="auto"/>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18</w:t>
            </w:r>
          </w:p>
        </w:tc>
        <w:tc>
          <w:tcPr>
            <w:tcW w:w="1172" w:type="dxa"/>
            <w:tcBorders>
              <w:top w:val="single" w:sz="4" w:space="0" w:color="auto"/>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10758</w:t>
            </w:r>
          </w:p>
        </w:tc>
        <w:tc>
          <w:tcPr>
            <w:tcW w:w="2581" w:type="dxa"/>
            <w:tcBorders>
              <w:top w:val="single" w:sz="4" w:space="0" w:color="auto"/>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新疆农业大学</w:t>
            </w:r>
          </w:p>
        </w:tc>
      </w:tr>
      <w:tr w:rsidR="00F86093"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2</w:t>
            </w:r>
          </w:p>
        </w:tc>
        <w:tc>
          <w:tcPr>
            <w:tcW w:w="1024"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10081</w:t>
            </w:r>
          </w:p>
        </w:tc>
        <w:tc>
          <w:tcPr>
            <w:tcW w:w="2342" w:type="dxa"/>
            <w:tcBorders>
              <w:top w:val="nil"/>
              <w:left w:val="nil"/>
              <w:bottom w:val="single" w:sz="4" w:space="0" w:color="auto"/>
              <w:right w:val="single" w:sz="4" w:space="0" w:color="auto"/>
            </w:tcBorders>
            <w:shd w:val="clear" w:color="auto" w:fill="auto"/>
            <w:vAlign w:val="center"/>
            <w:hideMark/>
          </w:tcPr>
          <w:p w:rsidR="00F86093" w:rsidRPr="00E971BF" w:rsidRDefault="00A43CC1" w:rsidP="00F86093">
            <w:pPr>
              <w:widowControl/>
              <w:jc w:val="center"/>
              <w:rPr>
                <w:rFonts w:ascii="宋体" w:hAnsi="宋体" w:cs="宋体"/>
                <w:kern w:val="0"/>
                <w:sz w:val="24"/>
                <w:szCs w:val="24"/>
              </w:rPr>
            </w:pPr>
            <w:r>
              <w:rPr>
                <w:rFonts w:ascii="宋体" w:hAnsi="宋体" w:cs="宋体" w:hint="eastAsia"/>
                <w:kern w:val="0"/>
                <w:sz w:val="24"/>
                <w:szCs w:val="24"/>
              </w:rPr>
              <w:t>华北理工大学</w:t>
            </w:r>
          </w:p>
        </w:tc>
        <w:tc>
          <w:tcPr>
            <w:tcW w:w="879"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19</w:t>
            </w:r>
          </w:p>
        </w:tc>
        <w:tc>
          <w:tcPr>
            <w:tcW w:w="1172"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10272</w:t>
            </w:r>
          </w:p>
        </w:tc>
        <w:tc>
          <w:tcPr>
            <w:tcW w:w="2581"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上海财经大学</w:t>
            </w:r>
          </w:p>
        </w:tc>
      </w:tr>
      <w:tr w:rsidR="00F86093"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3</w:t>
            </w:r>
          </w:p>
        </w:tc>
        <w:tc>
          <w:tcPr>
            <w:tcW w:w="1024"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11832</w:t>
            </w:r>
          </w:p>
        </w:tc>
        <w:tc>
          <w:tcPr>
            <w:tcW w:w="2342"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河北经贸大学</w:t>
            </w:r>
          </w:p>
        </w:tc>
        <w:tc>
          <w:tcPr>
            <w:tcW w:w="879"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20</w:t>
            </w:r>
          </w:p>
        </w:tc>
        <w:tc>
          <w:tcPr>
            <w:tcW w:w="1172"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10335</w:t>
            </w:r>
          </w:p>
        </w:tc>
        <w:tc>
          <w:tcPr>
            <w:tcW w:w="2581"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浙江大学</w:t>
            </w:r>
          </w:p>
        </w:tc>
      </w:tr>
      <w:tr w:rsidR="00F86093"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4</w:t>
            </w:r>
          </w:p>
        </w:tc>
        <w:tc>
          <w:tcPr>
            <w:tcW w:w="1024"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10127</w:t>
            </w:r>
          </w:p>
        </w:tc>
        <w:tc>
          <w:tcPr>
            <w:tcW w:w="2342"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内蒙古科技大学</w:t>
            </w:r>
          </w:p>
        </w:tc>
        <w:tc>
          <w:tcPr>
            <w:tcW w:w="879"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21</w:t>
            </w:r>
          </w:p>
        </w:tc>
        <w:tc>
          <w:tcPr>
            <w:tcW w:w="1172"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10710</w:t>
            </w:r>
          </w:p>
        </w:tc>
        <w:tc>
          <w:tcPr>
            <w:tcW w:w="2581" w:type="dxa"/>
            <w:tcBorders>
              <w:top w:val="nil"/>
              <w:left w:val="nil"/>
              <w:bottom w:val="single" w:sz="4" w:space="0" w:color="auto"/>
              <w:right w:val="single" w:sz="4" w:space="0" w:color="auto"/>
            </w:tcBorders>
            <w:vAlign w:val="center"/>
          </w:tcPr>
          <w:p w:rsidR="00F86093" w:rsidRPr="00E971BF" w:rsidRDefault="00F86093" w:rsidP="0097209F">
            <w:pPr>
              <w:widowControl/>
              <w:jc w:val="center"/>
              <w:rPr>
                <w:rFonts w:ascii="宋体" w:hAnsi="宋体" w:cs="宋体"/>
                <w:kern w:val="0"/>
                <w:sz w:val="24"/>
                <w:szCs w:val="24"/>
              </w:rPr>
            </w:pPr>
            <w:r w:rsidRPr="00E971BF">
              <w:rPr>
                <w:rFonts w:ascii="宋体" w:hAnsi="宋体" w:cs="宋体" w:hint="eastAsia"/>
                <w:kern w:val="0"/>
                <w:sz w:val="24"/>
                <w:szCs w:val="24"/>
              </w:rPr>
              <w:t>长安大学</w:t>
            </w:r>
          </w:p>
        </w:tc>
      </w:tr>
      <w:tr w:rsidR="00F86093"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5</w:t>
            </w:r>
          </w:p>
        </w:tc>
        <w:tc>
          <w:tcPr>
            <w:tcW w:w="1024"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10149</w:t>
            </w:r>
          </w:p>
        </w:tc>
        <w:tc>
          <w:tcPr>
            <w:tcW w:w="2342"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沈阳化工大学</w:t>
            </w:r>
          </w:p>
        </w:tc>
        <w:tc>
          <w:tcPr>
            <w:tcW w:w="879"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22</w:t>
            </w:r>
          </w:p>
        </w:tc>
        <w:tc>
          <w:tcPr>
            <w:tcW w:w="1172"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10574</w:t>
            </w:r>
          </w:p>
        </w:tc>
        <w:tc>
          <w:tcPr>
            <w:tcW w:w="2581" w:type="dxa"/>
            <w:tcBorders>
              <w:top w:val="nil"/>
              <w:left w:val="nil"/>
              <w:bottom w:val="single" w:sz="4" w:space="0" w:color="auto"/>
              <w:right w:val="single" w:sz="4" w:space="0" w:color="auto"/>
            </w:tcBorders>
            <w:vAlign w:val="center"/>
          </w:tcPr>
          <w:p w:rsidR="00F86093" w:rsidRPr="00E971BF" w:rsidRDefault="00F86093" w:rsidP="0097209F">
            <w:pPr>
              <w:widowControl/>
              <w:jc w:val="center"/>
              <w:rPr>
                <w:rFonts w:ascii="宋体" w:hAnsi="宋体" w:cs="宋体"/>
                <w:kern w:val="0"/>
                <w:sz w:val="24"/>
                <w:szCs w:val="24"/>
              </w:rPr>
            </w:pPr>
            <w:r w:rsidRPr="00E971BF">
              <w:rPr>
                <w:rFonts w:ascii="宋体" w:hAnsi="宋体" w:cs="宋体" w:hint="eastAsia"/>
                <w:kern w:val="0"/>
                <w:sz w:val="24"/>
                <w:szCs w:val="24"/>
              </w:rPr>
              <w:t>华南师范大学</w:t>
            </w:r>
          </w:p>
        </w:tc>
      </w:tr>
      <w:tr w:rsidR="00F86093"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6</w:t>
            </w:r>
          </w:p>
        </w:tc>
        <w:tc>
          <w:tcPr>
            <w:tcW w:w="1024"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10153</w:t>
            </w:r>
          </w:p>
        </w:tc>
        <w:tc>
          <w:tcPr>
            <w:tcW w:w="2342"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沈阳建筑大学</w:t>
            </w:r>
          </w:p>
        </w:tc>
        <w:tc>
          <w:tcPr>
            <w:tcW w:w="879"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23</w:t>
            </w:r>
          </w:p>
        </w:tc>
        <w:tc>
          <w:tcPr>
            <w:tcW w:w="1172"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10251</w:t>
            </w:r>
          </w:p>
        </w:tc>
        <w:tc>
          <w:tcPr>
            <w:tcW w:w="2581" w:type="dxa"/>
            <w:tcBorders>
              <w:top w:val="nil"/>
              <w:left w:val="nil"/>
              <w:bottom w:val="single" w:sz="4" w:space="0" w:color="auto"/>
              <w:right w:val="single" w:sz="4" w:space="0" w:color="auto"/>
            </w:tcBorders>
            <w:vAlign w:val="center"/>
          </w:tcPr>
          <w:p w:rsidR="00F86093" w:rsidRPr="00E971BF" w:rsidRDefault="00F86093" w:rsidP="0097209F">
            <w:pPr>
              <w:widowControl/>
              <w:jc w:val="center"/>
              <w:rPr>
                <w:rFonts w:ascii="宋体" w:hAnsi="宋体" w:cs="宋体"/>
                <w:kern w:val="0"/>
                <w:sz w:val="24"/>
                <w:szCs w:val="24"/>
              </w:rPr>
            </w:pPr>
            <w:r w:rsidRPr="00E971BF">
              <w:rPr>
                <w:rFonts w:ascii="宋体" w:hAnsi="宋体" w:cs="宋体" w:hint="eastAsia"/>
                <w:kern w:val="0"/>
                <w:sz w:val="24"/>
                <w:szCs w:val="24"/>
              </w:rPr>
              <w:t>华东理工大学</w:t>
            </w:r>
          </w:p>
        </w:tc>
      </w:tr>
      <w:tr w:rsidR="00F86093"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7</w:t>
            </w:r>
          </w:p>
        </w:tc>
        <w:tc>
          <w:tcPr>
            <w:tcW w:w="1024"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10154</w:t>
            </w:r>
          </w:p>
        </w:tc>
        <w:tc>
          <w:tcPr>
            <w:tcW w:w="2342"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辽宁工业大学</w:t>
            </w:r>
          </w:p>
        </w:tc>
        <w:tc>
          <w:tcPr>
            <w:tcW w:w="879"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24</w:t>
            </w:r>
          </w:p>
        </w:tc>
        <w:tc>
          <w:tcPr>
            <w:tcW w:w="1172" w:type="dxa"/>
            <w:tcBorders>
              <w:top w:val="nil"/>
              <w:left w:val="nil"/>
              <w:bottom w:val="single" w:sz="4" w:space="0" w:color="auto"/>
              <w:right w:val="single" w:sz="4" w:space="0" w:color="auto"/>
            </w:tcBorders>
            <w:vAlign w:val="center"/>
          </w:tcPr>
          <w:p w:rsidR="00F86093" w:rsidRPr="00E971BF" w:rsidRDefault="00D536B5" w:rsidP="00F86093">
            <w:pPr>
              <w:widowControl/>
              <w:jc w:val="center"/>
              <w:rPr>
                <w:rFonts w:ascii="宋体" w:hAnsi="宋体" w:cs="宋体"/>
                <w:kern w:val="0"/>
                <w:sz w:val="24"/>
                <w:szCs w:val="24"/>
              </w:rPr>
            </w:pPr>
            <w:r>
              <w:rPr>
                <w:rFonts w:ascii="宋体" w:hAnsi="宋体" w:cs="宋体" w:hint="eastAsia"/>
                <w:kern w:val="0"/>
                <w:sz w:val="24"/>
                <w:szCs w:val="24"/>
              </w:rPr>
              <w:t>91004</w:t>
            </w:r>
          </w:p>
        </w:tc>
        <w:tc>
          <w:tcPr>
            <w:tcW w:w="2581" w:type="dxa"/>
            <w:tcBorders>
              <w:top w:val="nil"/>
              <w:left w:val="nil"/>
              <w:bottom w:val="single" w:sz="4" w:space="0" w:color="auto"/>
              <w:right w:val="single" w:sz="4" w:space="0" w:color="auto"/>
            </w:tcBorders>
            <w:vAlign w:val="center"/>
          </w:tcPr>
          <w:p w:rsidR="00F86093" w:rsidRPr="00E971BF" w:rsidRDefault="0054201B" w:rsidP="0097209F">
            <w:pPr>
              <w:widowControl/>
              <w:jc w:val="center"/>
              <w:rPr>
                <w:rFonts w:ascii="宋体" w:hAnsi="宋体" w:cs="宋体"/>
                <w:kern w:val="0"/>
                <w:sz w:val="24"/>
                <w:szCs w:val="24"/>
              </w:rPr>
            </w:pPr>
            <w:r>
              <w:rPr>
                <w:rFonts w:ascii="宋体" w:hAnsi="宋体" w:cs="宋体" w:hint="eastAsia"/>
                <w:kern w:val="0"/>
                <w:sz w:val="24"/>
                <w:szCs w:val="24"/>
              </w:rPr>
              <w:t>陆军工程大学</w:t>
            </w:r>
          </w:p>
        </w:tc>
      </w:tr>
      <w:tr w:rsidR="00F86093"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8</w:t>
            </w:r>
          </w:p>
        </w:tc>
        <w:tc>
          <w:tcPr>
            <w:tcW w:w="1024"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10173</w:t>
            </w:r>
          </w:p>
        </w:tc>
        <w:tc>
          <w:tcPr>
            <w:tcW w:w="2342"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东北财经大学</w:t>
            </w:r>
          </w:p>
        </w:tc>
        <w:tc>
          <w:tcPr>
            <w:tcW w:w="879"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25</w:t>
            </w:r>
          </w:p>
        </w:tc>
        <w:tc>
          <w:tcPr>
            <w:tcW w:w="1172" w:type="dxa"/>
            <w:tcBorders>
              <w:top w:val="nil"/>
              <w:left w:val="nil"/>
              <w:bottom w:val="single" w:sz="4" w:space="0" w:color="auto"/>
              <w:right w:val="single" w:sz="4" w:space="0" w:color="auto"/>
            </w:tcBorders>
            <w:vAlign w:val="center"/>
          </w:tcPr>
          <w:p w:rsidR="00F86093" w:rsidRPr="00E971BF" w:rsidRDefault="00F86093" w:rsidP="00D16030">
            <w:pPr>
              <w:widowControl/>
              <w:jc w:val="center"/>
              <w:rPr>
                <w:rFonts w:ascii="宋体" w:hAnsi="宋体" w:cs="宋体"/>
                <w:kern w:val="0"/>
                <w:sz w:val="24"/>
                <w:szCs w:val="24"/>
              </w:rPr>
            </w:pPr>
            <w:r w:rsidRPr="00E971BF">
              <w:rPr>
                <w:rFonts w:ascii="宋体" w:hAnsi="宋体" w:cs="宋体" w:hint="eastAsia"/>
                <w:kern w:val="0"/>
                <w:sz w:val="24"/>
                <w:szCs w:val="24"/>
              </w:rPr>
              <w:t>9</w:t>
            </w:r>
            <w:r w:rsidR="00D16030">
              <w:rPr>
                <w:rFonts w:ascii="宋体" w:hAnsi="宋体" w:cs="宋体" w:hint="eastAsia"/>
                <w:kern w:val="0"/>
                <w:sz w:val="24"/>
                <w:szCs w:val="24"/>
              </w:rPr>
              <w:t>1014</w:t>
            </w:r>
          </w:p>
        </w:tc>
        <w:tc>
          <w:tcPr>
            <w:tcW w:w="2581" w:type="dxa"/>
            <w:tcBorders>
              <w:top w:val="nil"/>
              <w:left w:val="nil"/>
              <w:bottom w:val="single" w:sz="4" w:space="0" w:color="auto"/>
              <w:right w:val="single" w:sz="4" w:space="0" w:color="auto"/>
            </w:tcBorders>
            <w:vAlign w:val="center"/>
          </w:tcPr>
          <w:p w:rsidR="00F86093" w:rsidRPr="00E971BF" w:rsidRDefault="0054201B" w:rsidP="0097209F">
            <w:pPr>
              <w:widowControl/>
              <w:jc w:val="center"/>
              <w:rPr>
                <w:rFonts w:ascii="宋体" w:hAnsi="宋体" w:cs="宋体"/>
                <w:kern w:val="0"/>
                <w:sz w:val="24"/>
                <w:szCs w:val="24"/>
              </w:rPr>
            </w:pPr>
            <w:r>
              <w:rPr>
                <w:rFonts w:ascii="宋体" w:hAnsi="宋体" w:cs="宋体" w:hint="eastAsia"/>
                <w:kern w:val="0"/>
                <w:sz w:val="24"/>
                <w:szCs w:val="24"/>
              </w:rPr>
              <w:t>陆军勤务学院</w:t>
            </w:r>
          </w:p>
        </w:tc>
      </w:tr>
      <w:tr w:rsidR="00F86093"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9</w:t>
            </w:r>
          </w:p>
        </w:tc>
        <w:tc>
          <w:tcPr>
            <w:tcW w:w="1024"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10256</w:t>
            </w:r>
          </w:p>
        </w:tc>
        <w:tc>
          <w:tcPr>
            <w:tcW w:w="2342"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上海电力学院</w:t>
            </w:r>
          </w:p>
        </w:tc>
        <w:tc>
          <w:tcPr>
            <w:tcW w:w="879"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26</w:t>
            </w:r>
          </w:p>
        </w:tc>
        <w:tc>
          <w:tcPr>
            <w:tcW w:w="1172" w:type="dxa"/>
            <w:tcBorders>
              <w:top w:val="nil"/>
              <w:left w:val="nil"/>
              <w:bottom w:val="single" w:sz="4" w:space="0" w:color="auto"/>
              <w:right w:val="single" w:sz="4" w:space="0" w:color="auto"/>
            </w:tcBorders>
            <w:vAlign w:val="center"/>
          </w:tcPr>
          <w:p w:rsidR="00F86093" w:rsidRPr="00E971BF" w:rsidRDefault="00F86093" w:rsidP="00D16030">
            <w:pPr>
              <w:widowControl/>
              <w:jc w:val="center"/>
              <w:rPr>
                <w:rFonts w:ascii="宋体" w:hAnsi="宋体" w:cs="宋体"/>
                <w:kern w:val="0"/>
                <w:sz w:val="24"/>
                <w:szCs w:val="24"/>
              </w:rPr>
            </w:pPr>
            <w:r w:rsidRPr="00E971BF">
              <w:rPr>
                <w:rFonts w:ascii="宋体" w:hAnsi="宋体" w:cs="宋体" w:hint="eastAsia"/>
                <w:kern w:val="0"/>
                <w:sz w:val="24"/>
                <w:szCs w:val="24"/>
              </w:rPr>
              <w:t>9</w:t>
            </w:r>
            <w:r w:rsidR="00D16030">
              <w:rPr>
                <w:rFonts w:ascii="宋体" w:hAnsi="宋体" w:cs="宋体" w:hint="eastAsia"/>
                <w:kern w:val="0"/>
                <w:sz w:val="24"/>
                <w:szCs w:val="24"/>
              </w:rPr>
              <w:t>1016</w:t>
            </w:r>
          </w:p>
        </w:tc>
        <w:tc>
          <w:tcPr>
            <w:tcW w:w="2581" w:type="dxa"/>
            <w:tcBorders>
              <w:top w:val="nil"/>
              <w:left w:val="nil"/>
              <w:bottom w:val="single" w:sz="4" w:space="0" w:color="auto"/>
              <w:right w:val="single" w:sz="4" w:space="0" w:color="auto"/>
            </w:tcBorders>
            <w:vAlign w:val="center"/>
          </w:tcPr>
          <w:p w:rsidR="00F86093" w:rsidRPr="00E971BF" w:rsidRDefault="00F86093" w:rsidP="0097209F">
            <w:pPr>
              <w:widowControl/>
              <w:jc w:val="center"/>
              <w:rPr>
                <w:rFonts w:ascii="宋体" w:hAnsi="宋体" w:cs="宋体"/>
                <w:kern w:val="0"/>
                <w:sz w:val="24"/>
                <w:szCs w:val="24"/>
              </w:rPr>
            </w:pPr>
            <w:r w:rsidRPr="00E971BF">
              <w:rPr>
                <w:rFonts w:ascii="宋体" w:hAnsi="宋体" w:cs="宋体" w:hint="eastAsia"/>
                <w:kern w:val="0"/>
                <w:sz w:val="24"/>
                <w:szCs w:val="24"/>
              </w:rPr>
              <w:t>海军工程大学</w:t>
            </w:r>
          </w:p>
        </w:tc>
      </w:tr>
      <w:tr w:rsidR="00F86093"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w:t>
            </w:r>
          </w:p>
        </w:tc>
        <w:tc>
          <w:tcPr>
            <w:tcW w:w="1024"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10298</w:t>
            </w:r>
          </w:p>
        </w:tc>
        <w:tc>
          <w:tcPr>
            <w:tcW w:w="2342"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南京林业大学</w:t>
            </w:r>
          </w:p>
        </w:tc>
        <w:tc>
          <w:tcPr>
            <w:tcW w:w="879"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27</w:t>
            </w:r>
          </w:p>
        </w:tc>
        <w:tc>
          <w:tcPr>
            <w:tcW w:w="1172" w:type="dxa"/>
            <w:tcBorders>
              <w:top w:val="nil"/>
              <w:left w:val="nil"/>
              <w:bottom w:val="single" w:sz="4" w:space="0" w:color="auto"/>
              <w:right w:val="single" w:sz="4" w:space="0" w:color="auto"/>
            </w:tcBorders>
            <w:vAlign w:val="center"/>
          </w:tcPr>
          <w:p w:rsidR="00F86093" w:rsidRPr="00E971BF" w:rsidRDefault="00F86093" w:rsidP="00D16030">
            <w:pPr>
              <w:widowControl/>
              <w:jc w:val="center"/>
              <w:rPr>
                <w:rFonts w:ascii="宋体" w:hAnsi="宋体" w:cs="宋体"/>
                <w:kern w:val="0"/>
                <w:sz w:val="24"/>
                <w:szCs w:val="24"/>
              </w:rPr>
            </w:pPr>
            <w:r w:rsidRPr="00E971BF">
              <w:rPr>
                <w:rFonts w:ascii="宋体" w:hAnsi="宋体" w:cs="宋体" w:hint="eastAsia"/>
                <w:kern w:val="0"/>
                <w:sz w:val="24"/>
                <w:szCs w:val="24"/>
              </w:rPr>
              <w:t>900</w:t>
            </w:r>
            <w:r w:rsidR="00D16030">
              <w:rPr>
                <w:rFonts w:ascii="宋体" w:hAnsi="宋体" w:cs="宋体" w:hint="eastAsia"/>
                <w:kern w:val="0"/>
                <w:sz w:val="24"/>
                <w:szCs w:val="24"/>
              </w:rPr>
              <w:t>52</w:t>
            </w:r>
          </w:p>
        </w:tc>
        <w:tc>
          <w:tcPr>
            <w:tcW w:w="2581" w:type="dxa"/>
            <w:tcBorders>
              <w:top w:val="nil"/>
              <w:left w:val="nil"/>
              <w:bottom w:val="single" w:sz="4" w:space="0" w:color="auto"/>
              <w:right w:val="single" w:sz="4" w:space="0" w:color="auto"/>
            </w:tcBorders>
            <w:vAlign w:val="center"/>
          </w:tcPr>
          <w:p w:rsidR="00F86093" w:rsidRPr="00E971BF" w:rsidRDefault="00F86093" w:rsidP="0097209F">
            <w:pPr>
              <w:widowControl/>
              <w:jc w:val="center"/>
              <w:rPr>
                <w:rFonts w:ascii="宋体" w:hAnsi="宋体" w:cs="宋体"/>
                <w:kern w:val="0"/>
                <w:sz w:val="24"/>
                <w:szCs w:val="24"/>
              </w:rPr>
            </w:pPr>
            <w:r w:rsidRPr="00E971BF">
              <w:rPr>
                <w:rFonts w:ascii="宋体" w:hAnsi="宋体" w:cs="宋体" w:hint="eastAsia"/>
                <w:kern w:val="0"/>
                <w:sz w:val="24"/>
                <w:szCs w:val="24"/>
              </w:rPr>
              <w:t>空军工程大学</w:t>
            </w:r>
          </w:p>
        </w:tc>
      </w:tr>
      <w:tr w:rsidR="00F86093"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11</w:t>
            </w:r>
          </w:p>
        </w:tc>
        <w:tc>
          <w:tcPr>
            <w:tcW w:w="1024"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10878</w:t>
            </w:r>
          </w:p>
        </w:tc>
        <w:tc>
          <w:tcPr>
            <w:tcW w:w="2342" w:type="dxa"/>
            <w:tcBorders>
              <w:top w:val="nil"/>
              <w:left w:val="nil"/>
              <w:bottom w:val="single" w:sz="4" w:space="0" w:color="auto"/>
              <w:right w:val="single" w:sz="4" w:space="0" w:color="auto"/>
            </w:tcBorders>
            <w:shd w:val="clear" w:color="auto" w:fill="auto"/>
            <w:vAlign w:val="center"/>
            <w:hideMark/>
          </w:tcPr>
          <w:p w:rsidR="00F86093" w:rsidRPr="00E971BF" w:rsidRDefault="00F86093" w:rsidP="00E81614">
            <w:pPr>
              <w:widowControl/>
              <w:jc w:val="center"/>
              <w:rPr>
                <w:rFonts w:ascii="宋体" w:hAnsi="宋体" w:cs="宋体"/>
                <w:kern w:val="0"/>
                <w:sz w:val="24"/>
                <w:szCs w:val="24"/>
              </w:rPr>
            </w:pPr>
            <w:r w:rsidRPr="00E971BF">
              <w:rPr>
                <w:rFonts w:ascii="宋体" w:hAnsi="宋体" w:cs="宋体" w:hint="eastAsia"/>
                <w:kern w:val="0"/>
                <w:sz w:val="24"/>
                <w:szCs w:val="24"/>
              </w:rPr>
              <w:t>安徽建筑</w:t>
            </w:r>
            <w:r w:rsidR="00E81614">
              <w:rPr>
                <w:rFonts w:ascii="宋体" w:hAnsi="宋体" w:cs="宋体" w:hint="eastAsia"/>
                <w:kern w:val="0"/>
                <w:sz w:val="24"/>
                <w:szCs w:val="24"/>
              </w:rPr>
              <w:t>大学</w:t>
            </w:r>
          </w:p>
        </w:tc>
        <w:tc>
          <w:tcPr>
            <w:tcW w:w="879" w:type="dxa"/>
            <w:tcBorders>
              <w:top w:val="nil"/>
              <w:left w:val="nil"/>
              <w:bottom w:val="single" w:sz="4" w:space="0" w:color="auto"/>
              <w:right w:val="single" w:sz="4" w:space="0" w:color="auto"/>
            </w:tcBorders>
            <w:vAlign w:val="center"/>
          </w:tcPr>
          <w:p w:rsidR="00F86093" w:rsidRPr="00E971BF" w:rsidRDefault="00F86093" w:rsidP="00F86093">
            <w:pPr>
              <w:widowControl/>
              <w:jc w:val="center"/>
              <w:rPr>
                <w:rFonts w:ascii="宋体" w:hAnsi="宋体" w:cs="宋体"/>
                <w:kern w:val="0"/>
                <w:sz w:val="24"/>
                <w:szCs w:val="24"/>
              </w:rPr>
            </w:pPr>
            <w:r w:rsidRPr="00E971BF">
              <w:rPr>
                <w:rFonts w:ascii="宋体" w:hAnsi="宋体" w:cs="宋体" w:hint="eastAsia"/>
                <w:kern w:val="0"/>
                <w:sz w:val="24"/>
                <w:szCs w:val="24"/>
              </w:rPr>
              <w:t>28</w:t>
            </w:r>
          </w:p>
        </w:tc>
        <w:tc>
          <w:tcPr>
            <w:tcW w:w="1172" w:type="dxa"/>
            <w:tcBorders>
              <w:top w:val="nil"/>
              <w:left w:val="nil"/>
              <w:bottom w:val="single" w:sz="4" w:space="0" w:color="auto"/>
              <w:right w:val="single" w:sz="4" w:space="0" w:color="auto"/>
            </w:tcBorders>
            <w:vAlign w:val="center"/>
          </w:tcPr>
          <w:p w:rsidR="00F86093" w:rsidRPr="00E971BF" w:rsidRDefault="00F86093" w:rsidP="008429C0">
            <w:pPr>
              <w:widowControl/>
              <w:jc w:val="center"/>
              <w:rPr>
                <w:rFonts w:ascii="宋体" w:hAnsi="宋体" w:cs="宋体"/>
                <w:kern w:val="0"/>
                <w:sz w:val="24"/>
                <w:szCs w:val="24"/>
              </w:rPr>
            </w:pPr>
            <w:r w:rsidRPr="008429C0">
              <w:rPr>
                <w:rFonts w:ascii="宋体" w:hAnsi="宋体" w:cs="宋体" w:hint="eastAsia"/>
                <w:kern w:val="0"/>
                <w:szCs w:val="24"/>
              </w:rPr>
              <w:t>900</w:t>
            </w:r>
            <w:r w:rsidR="008429C0" w:rsidRPr="008429C0">
              <w:rPr>
                <w:rFonts w:ascii="宋体" w:hAnsi="宋体" w:cs="宋体" w:hint="eastAsia"/>
                <w:kern w:val="0"/>
                <w:szCs w:val="24"/>
              </w:rPr>
              <w:t>67（</w:t>
            </w:r>
            <w:r w:rsidR="008429C0">
              <w:rPr>
                <w:rFonts w:ascii="宋体" w:hAnsi="宋体" w:cs="宋体" w:hint="eastAsia"/>
                <w:kern w:val="0"/>
                <w:szCs w:val="24"/>
              </w:rPr>
              <w:t>原</w:t>
            </w:r>
            <w:r w:rsidR="008429C0" w:rsidRPr="008429C0">
              <w:rPr>
                <w:rFonts w:ascii="宋体" w:hAnsi="宋体" w:cs="宋体" w:hint="eastAsia"/>
                <w:kern w:val="0"/>
                <w:szCs w:val="24"/>
              </w:rPr>
              <w:t>）</w:t>
            </w:r>
          </w:p>
        </w:tc>
        <w:tc>
          <w:tcPr>
            <w:tcW w:w="2581" w:type="dxa"/>
            <w:tcBorders>
              <w:top w:val="nil"/>
              <w:left w:val="nil"/>
              <w:bottom w:val="single" w:sz="4" w:space="0" w:color="auto"/>
              <w:right w:val="single" w:sz="4" w:space="0" w:color="auto"/>
            </w:tcBorders>
            <w:vAlign w:val="center"/>
          </w:tcPr>
          <w:p w:rsidR="00F86093" w:rsidRPr="00E971BF" w:rsidRDefault="0054201B" w:rsidP="0097209F">
            <w:pPr>
              <w:widowControl/>
              <w:jc w:val="center"/>
              <w:rPr>
                <w:rFonts w:ascii="宋体" w:hAnsi="宋体" w:cs="宋体"/>
                <w:kern w:val="0"/>
                <w:sz w:val="24"/>
                <w:szCs w:val="24"/>
              </w:rPr>
            </w:pPr>
            <w:r>
              <w:rPr>
                <w:rFonts w:ascii="宋体" w:hAnsi="宋体" w:cs="宋体" w:hint="eastAsia"/>
                <w:kern w:val="0"/>
                <w:sz w:val="24"/>
                <w:szCs w:val="24"/>
              </w:rPr>
              <w:t>火箭军指挥学院</w:t>
            </w:r>
          </w:p>
        </w:tc>
      </w:tr>
      <w:tr w:rsidR="0097209F"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12</w:t>
            </w:r>
          </w:p>
        </w:tc>
        <w:tc>
          <w:tcPr>
            <w:tcW w:w="1024"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10388</w:t>
            </w:r>
          </w:p>
        </w:tc>
        <w:tc>
          <w:tcPr>
            <w:tcW w:w="2342"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福建工程学院</w:t>
            </w:r>
          </w:p>
        </w:tc>
        <w:tc>
          <w:tcPr>
            <w:tcW w:w="879" w:type="dxa"/>
            <w:tcBorders>
              <w:top w:val="nil"/>
              <w:left w:val="nil"/>
              <w:bottom w:val="single" w:sz="4" w:space="0" w:color="auto"/>
              <w:right w:val="single" w:sz="4" w:space="0" w:color="auto"/>
            </w:tcBorders>
            <w:vAlign w:val="center"/>
          </w:tcPr>
          <w:p w:rsidR="0097209F" w:rsidRPr="00E971BF" w:rsidRDefault="0097209F" w:rsidP="00F86093">
            <w:pPr>
              <w:widowControl/>
              <w:jc w:val="center"/>
              <w:rPr>
                <w:rFonts w:ascii="宋体" w:hAnsi="宋体" w:cs="宋体"/>
                <w:kern w:val="0"/>
                <w:sz w:val="24"/>
                <w:szCs w:val="24"/>
              </w:rPr>
            </w:pPr>
            <w:r>
              <w:rPr>
                <w:rFonts w:ascii="宋体" w:hAnsi="宋体" w:cs="宋体" w:hint="eastAsia"/>
                <w:kern w:val="0"/>
                <w:sz w:val="24"/>
                <w:szCs w:val="24"/>
              </w:rPr>
              <w:t>29</w:t>
            </w:r>
          </w:p>
        </w:tc>
        <w:tc>
          <w:tcPr>
            <w:tcW w:w="1172" w:type="dxa"/>
            <w:tcBorders>
              <w:top w:val="nil"/>
              <w:left w:val="nil"/>
              <w:bottom w:val="single" w:sz="4" w:space="0" w:color="auto"/>
              <w:right w:val="single" w:sz="4" w:space="0" w:color="auto"/>
            </w:tcBorders>
            <w:vAlign w:val="center"/>
          </w:tcPr>
          <w:p w:rsidR="0097209F" w:rsidRPr="0097209F" w:rsidRDefault="0097209F" w:rsidP="0097209F">
            <w:pPr>
              <w:widowControl/>
              <w:jc w:val="center"/>
              <w:rPr>
                <w:rFonts w:ascii="宋体" w:hAnsi="宋体" w:cs="宋体"/>
                <w:kern w:val="0"/>
                <w:sz w:val="24"/>
                <w:szCs w:val="24"/>
              </w:rPr>
            </w:pPr>
            <w:r w:rsidRPr="0097209F">
              <w:rPr>
                <w:rFonts w:ascii="宋体" w:hAnsi="宋体" w:cs="宋体" w:hint="eastAsia"/>
                <w:kern w:val="0"/>
                <w:sz w:val="24"/>
                <w:szCs w:val="24"/>
              </w:rPr>
              <w:t>10006</w:t>
            </w:r>
          </w:p>
        </w:tc>
        <w:tc>
          <w:tcPr>
            <w:tcW w:w="2581" w:type="dxa"/>
            <w:tcBorders>
              <w:top w:val="nil"/>
              <w:left w:val="nil"/>
              <w:bottom w:val="single" w:sz="4" w:space="0" w:color="auto"/>
              <w:right w:val="single" w:sz="4" w:space="0" w:color="auto"/>
            </w:tcBorders>
            <w:vAlign w:val="center"/>
          </w:tcPr>
          <w:p w:rsidR="0097209F" w:rsidRPr="0097209F" w:rsidRDefault="0097209F" w:rsidP="0097209F">
            <w:pPr>
              <w:widowControl/>
              <w:jc w:val="center"/>
              <w:rPr>
                <w:rFonts w:ascii="宋体" w:hAnsi="宋体" w:cs="宋体"/>
                <w:kern w:val="0"/>
                <w:sz w:val="24"/>
                <w:szCs w:val="24"/>
              </w:rPr>
            </w:pPr>
            <w:r w:rsidRPr="0097209F">
              <w:rPr>
                <w:rFonts w:ascii="宋体" w:hAnsi="宋体" w:cs="宋体" w:hint="eastAsia"/>
                <w:kern w:val="0"/>
                <w:sz w:val="24"/>
                <w:szCs w:val="24"/>
              </w:rPr>
              <w:t>北京航空航天大学</w:t>
            </w:r>
          </w:p>
        </w:tc>
      </w:tr>
      <w:tr w:rsidR="0097209F"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13</w:t>
            </w:r>
          </w:p>
        </w:tc>
        <w:tc>
          <w:tcPr>
            <w:tcW w:w="1024"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10407</w:t>
            </w:r>
          </w:p>
        </w:tc>
        <w:tc>
          <w:tcPr>
            <w:tcW w:w="2342"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江西理工大学</w:t>
            </w:r>
          </w:p>
        </w:tc>
        <w:tc>
          <w:tcPr>
            <w:tcW w:w="879" w:type="dxa"/>
            <w:tcBorders>
              <w:top w:val="nil"/>
              <w:left w:val="nil"/>
              <w:bottom w:val="single" w:sz="4" w:space="0" w:color="auto"/>
              <w:right w:val="single" w:sz="4" w:space="0" w:color="auto"/>
            </w:tcBorders>
            <w:vAlign w:val="center"/>
          </w:tcPr>
          <w:p w:rsidR="0097209F" w:rsidRPr="00E971BF" w:rsidRDefault="0097209F" w:rsidP="00F86093">
            <w:pPr>
              <w:widowControl/>
              <w:jc w:val="center"/>
              <w:rPr>
                <w:rFonts w:ascii="宋体" w:hAnsi="宋体" w:cs="宋体"/>
                <w:kern w:val="0"/>
                <w:sz w:val="24"/>
                <w:szCs w:val="24"/>
              </w:rPr>
            </w:pPr>
            <w:r>
              <w:rPr>
                <w:rFonts w:ascii="宋体" w:hAnsi="宋体" w:cs="宋体" w:hint="eastAsia"/>
                <w:kern w:val="0"/>
                <w:sz w:val="24"/>
                <w:szCs w:val="24"/>
              </w:rPr>
              <w:t>30</w:t>
            </w:r>
          </w:p>
        </w:tc>
        <w:tc>
          <w:tcPr>
            <w:tcW w:w="1172" w:type="dxa"/>
            <w:tcBorders>
              <w:top w:val="nil"/>
              <w:left w:val="nil"/>
              <w:bottom w:val="single" w:sz="4" w:space="0" w:color="auto"/>
              <w:right w:val="single" w:sz="4" w:space="0" w:color="auto"/>
            </w:tcBorders>
            <w:vAlign w:val="center"/>
          </w:tcPr>
          <w:p w:rsidR="0097209F" w:rsidRPr="0097209F" w:rsidRDefault="0097209F" w:rsidP="0097209F">
            <w:pPr>
              <w:widowControl/>
              <w:jc w:val="center"/>
              <w:rPr>
                <w:rFonts w:ascii="宋体" w:hAnsi="宋体" w:cs="宋体"/>
                <w:kern w:val="0"/>
                <w:sz w:val="24"/>
                <w:szCs w:val="24"/>
              </w:rPr>
            </w:pPr>
            <w:r w:rsidRPr="0097209F">
              <w:rPr>
                <w:rFonts w:ascii="宋体" w:hAnsi="宋体" w:cs="宋体" w:hint="eastAsia"/>
                <w:kern w:val="0"/>
                <w:sz w:val="24"/>
                <w:szCs w:val="24"/>
              </w:rPr>
              <w:t>10280</w:t>
            </w:r>
          </w:p>
        </w:tc>
        <w:tc>
          <w:tcPr>
            <w:tcW w:w="2581" w:type="dxa"/>
            <w:tcBorders>
              <w:top w:val="nil"/>
              <w:left w:val="nil"/>
              <w:bottom w:val="single" w:sz="4" w:space="0" w:color="auto"/>
              <w:right w:val="single" w:sz="4" w:space="0" w:color="auto"/>
            </w:tcBorders>
            <w:vAlign w:val="center"/>
          </w:tcPr>
          <w:p w:rsidR="0097209F" w:rsidRPr="0097209F" w:rsidRDefault="0097209F" w:rsidP="0097209F">
            <w:pPr>
              <w:widowControl/>
              <w:jc w:val="center"/>
              <w:rPr>
                <w:rFonts w:ascii="宋体" w:hAnsi="宋体" w:cs="宋体"/>
                <w:kern w:val="0"/>
                <w:sz w:val="24"/>
                <w:szCs w:val="24"/>
              </w:rPr>
            </w:pPr>
            <w:r w:rsidRPr="0097209F">
              <w:rPr>
                <w:rFonts w:ascii="宋体" w:hAnsi="宋体" w:cs="宋体" w:hint="eastAsia"/>
                <w:kern w:val="0"/>
                <w:sz w:val="24"/>
                <w:szCs w:val="24"/>
              </w:rPr>
              <w:t>上海大学</w:t>
            </w:r>
          </w:p>
        </w:tc>
      </w:tr>
      <w:tr w:rsidR="0097209F"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14</w:t>
            </w:r>
          </w:p>
        </w:tc>
        <w:tc>
          <w:tcPr>
            <w:tcW w:w="1024"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10429</w:t>
            </w:r>
          </w:p>
        </w:tc>
        <w:tc>
          <w:tcPr>
            <w:tcW w:w="2342"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青岛理工大学</w:t>
            </w:r>
          </w:p>
        </w:tc>
        <w:tc>
          <w:tcPr>
            <w:tcW w:w="879" w:type="dxa"/>
            <w:tcBorders>
              <w:top w:val="nil"/>
              <w:left w:val="nil"/>
              <w:bottom w:val="single" w:sz="4" w:space="0" w:color="auto"/>
              <w:right w:val="single" w:sz="4" w:space="0" w:color="auto"/>
            </w:tcBorders>
            <w:vAlign w:val="center"/>
          </w:tcPr>
          <w:p w:rsidR="0097209F" w:rsidRPr="00E971BF" w:rsidRDefault="0097209F" w:rsidP="00F86093">
            <w:pPr>
              <w:widowControl/>
              <w:jc w:val="center"/>
              <w:rPr>
                <w:rFonts w:ascii="宋体" w:hAnsi="宋体" w:cs="宋体"/>
                <w:kern w:val="0"/>
                <w:sz w:val="24"/>
                <w:szCs w:val="24"/>
              </w:rPr>
            </w:pPr>
            <w:r>
              <w:rPr>
                <w:rFonts w:ascii="宋体" w:hAnsi="宋体" w:cs="宋体" w:hint="eastAsia"/>
                <w:kern w:val="0"/>
                <w:sz w:val="24"/>
                <w:szCs w:val="24"/>
              </w:rPr>
              <w:t>31</w:t>
            </w:r>
          </w:p>
        </w:tc>
        <w:tc>
          <w:tcPr>
            <w:tcW w:w="1172" w:type="dxa"/>
            <w:tcBorders>
              <w:top w:val="nil"/>
              <w:left w:val="nil"/>
              <w:bottom w:val="single" w:sz="4" w:space="0" w:color="auto"/>
              <w:right w:val="single" w:sz="4" w:space="0" w:color="auto"/>
            </w:tcBorders>
            <w:vAlign w:val="center"/>
          </w:tcPr>
          <w:p w:rsidR="0097209F" w:rsidRPr="0097209F" w:rsidRDefault="0097209F" w:rsidP="0097209F">
            <w:pPr>
              <w:widowControl/>
              <w:jc w:val="center"/>
              <w:rPr>
                <w:rFonts w:ascii="宋体" w:hAnsi="宋体" w:cs="宋体"/>
                <w:kern w:val="0"/>
                <w:sz w:val="24"/>
                <w:szCs w:val="24"/>
              </w:rPr>
            </w:pPr>
            <w:r w:rsidRPr="0097209F">
              <w:rPr>
                <w:rFonts w:ascii="宋体" w:hAnsi="宋体" w:cs="宋体" w:hint="eastAsia"/>
                <w:kern w:val="0"/>
                <w:sz w:val="24"/>
                <w:szCs w:val="24"/>
              </w:rPr>
              <w:t>10613</w:t>
            </w:r>
          </w:p>
        </w:tc>
        <w:tc>
          <w:tcPr>
            <w:tcW w:w="2581" w:type="dxa"/>
            <w:tcBorders>
              <w:top w:val="nil"/>
              <w:left w:val="nil"/>
              <w:bottom w:val="single" w:sz="4" w:space="0" w:color="auto"/>
              <w:right w:val="single" w:sz="4" w:space="0" w:color="auto"/>
            </w:tcBorders>
            <w:vAlign w:val="center"/>
          </w:tcPr>
          <w:p w:rsidR="0097209F" w:rsidRPr="0097209F" w:rsidRDefault="0097209F" w:rsidP="0097209F">
            <w:pPr>
              <w:widowControl/>
              <w:jc w:val="center"/>
              <w:rPr>
                <w:rFonts w:ascii="宋体" w:hAnsi="宋体" w:cs="宋体"/>
                <w:kern w:val="0"/>
                <w:sz w:val="24"/>
                <w:szCs w:val="24"/>
              </w:rPr>
            </w:pPr>
            <w:r w:rsidRPr="0097209F">
              <w:rPr>
                <w:rFonts w:ascii="宋体" w:hAnsi="宋体" w:cs="宋体" w:hint="eastAsia"/>
                <w:kern w:val="0"/>
                <w:sz w:val="24"/>
                <w:szCs w:val="24"/>
              </w:rPr>
              <w:t>西南交通大学</w:t>
            </w:r>
          </w:p>
        </w:tc>
      </w:tr>
      <w:tr w:rsidR="0097209F"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15</w:t>
            </w:r>
          </w:p>
        </w:tc>
        <w:tc>
          <w:tcPr>
            <w:tcW w:w="1024"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10459</w:t>
            </w:r>
          </w:p>
        </w:tc>
        <w:tc>
          <w:tcPr>
            <w:tcW w:w="2342"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郑州大学</w:t>
            </w:r>
          </w:p>
        </w:tc>
        <w:tc>
          <w:tcPr>
            <w:tcW w:w="879" w:type="dxa"/>
            <w:tcBorders>
              <w:top w:val="nil"/>
              <w:left w:val="nil"/>
              <w:bottom w:val="single" w:sz="4" w:space="0" w:color="auto"/>
              <w:right w:val="single" w:sz="4" w:space="0" w:color="auto"/>
            </w:tcBorders>
            <w:vAlign w:val="center"/>
          </w:tcPr>
          <w:p w:rsidR="0097209F" w:rsidRPr="00E971BF" w:rsidRDefault="0097209F" w:rsidP="00F86093">
            <w:pPr>
              <w:widowControl/>
              <w:jc w:val="center"/>
              <w:rPr>
                <w:rFonts w:ascii="宋体" w:hAnsi="宋体" w:cs="宋体"/>
                <w:kern w:val="0"/>
                <w:sz w:val="24"/>
                <w:szCs w:val="24"/>
              </w:rPr>
            </w:pPr>
            <w:r>
              <w:rPr>
                <w:rFonts w:ascii="宋体" w:hAnsi="宋体" w:cs="宋体" w:hint="eastAsia"/>
                <w:kern w:val="0"/>
                <w:sz w:val="24"/>
                <w:szCs w:val="24"/>
              </w:rPr>
              <w:t>32</w:t>
            </w:r>
          </w:p>
        </w:tc>
        <w:tc>
          <w:tcPr>
            <w:tcW w:w="1172" w:type="dxa"/>
            <w:tcBorders>
              <w:top w:val="nil"/>
              <w:left w:val="nil"/>
              <w:bottom w:val="single" w:sz="4" w:space="0" w:color="auto"/>
              <w:right w:val="single" w:sz="4" w:space="0" w:color="auto"/>
            </w:tcBorders>
            <w:vAlign w:val="center"/>
          </w:tcPr>
          <w:p w:rsidR="0097209F" w:rsidRPr="0097209F" w:rsidRDefault="0097209F" w:rsidP="0097209F">
            <w:pPr>
              <w:widowControl/>
              <w:jc w:val="center"/>
              <w:rPr>
                <w:rFonts w:ascii="宋体" w:hAnsi="宋体" w:cs="宋体"/>
                <w:kern w:val="0"/>
                <w:sz w:val="24"/>
                <w:szCs w:val="24"/>
              </w:rPr>
            </w:pPr>
            <w:r w:rsidRPr="0097209F">
              <w:rPr>
                <w:rFonts w:ascii="宋体" w:hAnsi="宋体" w:cs="宋体" w:hint="eastAsia"/>
                <w:kern w:val="0"/>
                <w:sz w:val="24"/>
                <w:szCs w:val="24"/>
              </w:rPr>
              <w:t>10616</w:t>
            </w:r>
          </w:p>
        </w:tc>
        <w:tc>
          <w:tcPr>
            <w:tcW w:w="2581" w:type="dxa"/>
            <w:tcBorders>
              <w:top w:val="nil"/>
              <w:left w:val="nil"/>
              <w:bottom w:val="single" w:sz="4" w:space="0" w:color="auto"/>
              <w:right w:val="single" w:sz="4" w:space="0" w:color="auto"/>
            </w:tcBorders>
            <w:vAlign w:val="center"/>
          </w:tcPr>
          <w:p w:rsidR="0097209F" w:rsidRPr="0097209F" w:rsidRDefault="0097209F" w:rsidP="0097209F">
            <w:pPr>
              <w:widowControl/>
              <w:jc w:val="center"/>
              <w:rPr>
                <w:rFonts w:ascii="宋体" w:hAnsi="宋体" w:cs="宋体"/>
                <w:kern w:val="0"/>
                <w:sz w:val="24"/>
                <w:szCs w:val="24"/>
              </w:rPr>
            </w:pPr>
            <w:r w:rsidRPr="0097209F">
              <w:rPr>
                <w:rFonts w:ascii="宋体" w:hAnsi="宋体" w:cs="宋体" w:hint="eastAsia"/>
                <w:kern w:val="0"/>
                <w:sz w:val="24"/>
                <w:szCs w:val="24"/>
              </w:rPr>
              <w:t>成都理工大学</w:t>
            </w:r>
          </w:p>
        </w:tc>
      </w:tr>
      <w:tr w:rsidR="0097209F"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16</w:t>
            </w:r>
          </w:p>
        </w:tc>
        <w:tc>
          <w:tcPr>
            <w:tcW w:w="1024"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10525</w:t>
            </w:r>
          </w:p>
        </w:tc>
        <w:tc>
          <w:tcPr>
            <w:tcW w:w="2342"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湖北汽车工业学院</w:t>
            </w:r>
          </w:p>
        </w:tc>
        <w:tc>
          <w:tcPr>
            <w:tcW w:w="879" w:type="dxa"/>
            <w:tcBorders>
              <w:top w:val="nil"/>
              <w:left w:val="nil"/>
              <w:bottom w:val="single" w:sz="4" w:space="0" w:color="auto"/>
              <w:right w:val="single" w:sz="4" w:space="0" w:color="auto"/>
            </w:tcBorders>
            <w:vAlign w:val="center"/>
          </w:tcPr>
          <w:p w:rsidR="0097209F" w:rsidRPr="00E971BF" w:rsidRDefault="0097209F" w:rsidP="00F86093">
            <w:pPr>
              <w:widowControl/>
              <w:jc w:val="center"/>
              <w:rPr>
                <w:rFonts w:ascii="宋体" w:hAnsi="宋体" w:cs="宋体"/>
                <w:kern w:val="0"/>
                <w:sz w:val="24"/>
                <w:szCs w:val="24"/>
              </w:rPr>
            </w:pPr>
            <w:r>
              <w:rPr>
                <w:rFonts w:ascii="宋体" w:hAnsi="宋体" w:cs="宋体" w:hint="eastAsia"/>
                <w:kern w:val="0"/>
                <w:sz w:val="24"/>
                <w:szCs w:val="24"/>
              </w:rPr>
              <w:t>33</w:t>
            </w:r>
          </w:p>
        </w:tc>
        <w:tc>
          <w:tcPr>
            <w:tcW w:w="1172" w:type="dxa"/>
            <w:tcBorders>
              <w:top w:val="nil"/>
              <w:left w:val="nil"/>
              <w:bottom w:val="single" w:sz="4" w:space="0" w:color="auto"/>
              <w:right w:val="single" w:sz="4" w:space="0" w:color="auto"/>
            </w:tcBorders>
            <w:vAlign w:val="center"/>
          </w:tcPr>
          <w:p w:rsidR="0097209F" w:rsidRPr="0097209F" w:rsidRDefault="0097209F" w:rsidP="0097209F">
            <w:pPr>
              <w:widowControl/>
              <w:jc w:val="center"/>
              <w:rPr>
                <w:rFonts w:ascii="宋体" w:hAnsi="宋体" w:cs="宋体"/>
                <w:kern w:val="0"/>
                <w:sz w:val="24"/>
                <w:szCs w:val="24"/>
              </w:rPr>
            </w:pPr>
            <w:r w:rsidRPr="0097209F">
              <w:rPr>
                <w:rFonts w:ascii="宋体" w:hAnsi="宋体" w:cs="宋体" w:hint="eastAsia"/>
                <w:kern w:val="0"/>
                <w:sz w:val="24"/>
                <w:szCs w:val="24"/>
              </w:rPr>
              <w:t>10703</w:t>
            </w:r>
          </w:p>
        </w:tc>
        <w:tc>
          <w:tcPr>
            <w:tcW w:w="2581" w:type="dxa"/>
            <w:tcBorders>
              <w:top w:val="nil"/>
              <w:left w:val="nil"/>
              <w:bottom w:val="single" w:sz="4" w:space="0" w:color="auto"/>
              <w:right w:val="single" w:sz="4" w:space="0" w:color="auto"/>
            </w:tcBorders>
            <w:vAlign w:val="center"/>
          </w:tcPr>
          <w:p w:rsidR="0097209F" w:rsidRPr="0097209F" w:rsidRDefault="0097209F" w:rsidP="0097209F">
            <w:pPr>
              <w:widowControl/>
              <w:jc w:val="center"/>
              <w:rPr>
                <w:rFonts w:ascii="宋体" w:hAnsi="宋体" w:cs="宋体"/>
                <w:kern w:val="0"/>
                <w:sz w:val="24"/>
                <w:szCs w:val="24"/>
              </w:rPr>
            </w:pPr>
            <w:r w:rsidRPr="0097209F">
              <w:rPr>
                <w:rFonts w:ascii="宋体" w:hAnsi="宋体" w:cs="宋体" w:hint="eastAsia"/>
                <w:kern w:val="0"/>
                <w:sz w:val="24"/>
                <w:szCs w:val="24"/>
              </w:rPr>
              <w:t>西安建筑科技大学</w:t>
            </w:r>
          </w:p>
        </w:tc>
      </w:tr>
      <w:tr w:rsidR="0097209F" w:rsidRPr="00E971BF" w:rsidTr="00D530FA">
        <w:trPr>
          <w:trHeight w:val="568"/>
          <w:jc w:val="center"/>
        </w:trPr>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17</w:t>
            </w:r>
          </w:p>
        </w:tc>
        <w:tc>
          <w:tcPr>
            <w:tcW w:w="1024"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10755</w:t>
            </w:r>
          </w:p>
        </w:tc>
        <w:tc>
          <w:tcPr>
            <w:tcW w:w="2342" w:type="dxa"/>
            <w:tcBorders>
              <w:top w:val="nil"/>
              <w:left w:val="nil"/>
              <w:bottom w:val="single" w:sz="4" w:space="0" w:color="auto"/>
              <w:right w:val="single" w:sz="4" w:space="0" w:color="auto"/>
            </w:tcBorders>
            <w:shd w:val="clear" w:color="auto" w:fill="auto"/>
            <w:vAlign w:val="center"/>
            <w:hideMark/>
          </w:tcPr>
          <w:p w:rsidR="0097209F" w:rsidRPr="00E971BF" w:rsidRDefault="0097209F" w:rsidP="00F86093">
            <w:pPr>
              <w:widowControl/>
              <w:jc w:val="center"/>
              <w:rPr>
                <w:rFonts w:ascii="宋体" w:hAnsi="宋体" w:cs="宋体"/>
                <w:kern w:val="0"/>
                <w:sz w:val="24"/>
                <w:szCs w:val="24"/>
              </w:rPr>
            </w:pPr>
            <w:r w:rsidRPr="00E971BF">
              <w:rPr>
                <w:rFonts w:ascii="宋体" w:hAnsi="宋体" w:cs="宋体" w:hint="eastAsia"/>
                <w:kern w:val="0"/>
                <w:sz w:val="24"/>
                <w:szCs w:val="24"/>
              </w:rPr>
              <w:t>新疆大学</w:t>
            </w:r>
          </w:p>
        </w:tc>
        <w:tc>
          <w:tcPr>
            <w:tcW w:w="879" w:type="dxa"/>
            <w:tcBorders>
              <w:top w:val="nil"/>
              <w:left w:val="nil"/>
              <w:bottom w:val="single" w:sz="4" w:space="0" w:color="auto"/>
              <w:right w:val="single" w:sz="4" w:space="0" w:color="auto"/>
            </w:tcBorders>
            <w:vAlign w:val="center"/>
          </w:tcPr>
          <w:p w:rsidR="0097209F" w:rsidRPr="00E971BF" w:rsidRDefault="0097209F" w:rsidP="00F86093">
            <w:pPr>
              <w:widowControl/>
              <w:jc w:val="center"/>
              <w:rPr>
                <w:rFonts w:ascii="宋体" w:hAnsi="宋体" w:cs="宋体"/>
                <w:kern w:val="0"/>
                <w:sz w:val="24"/>
                <w:szCs w:val="24"/>
              </w:rPr>
            </w:pPr>
          </w:p>
        </w:tc>
        <w:tc>
          <w:tcPr>
            <w:tcW w:w="1172" w:type="dxa"/>
            <w:tcBorders>
              <w:top w:val="nil"/>
              <w:left w:val="nil"/>
              <w:bottom w:val="single" w:sz="4" w:space="0" w:color="auto"/>
              <w:right w:val="single" w:sz="4" w:space="0" w:color="auto"/>
            </w:tcBorders>
            <w:vAlign w:val="center"/>
          </w:tcPr>
          <w:p w:rsidR="0097209F" w:rsidRDefault="0097209F" w:rsidP="00D16030">
            <w:pPr>
              <w:jc w:val="center"/>
              <w:rPr>
                <w:rFonts w:ascii="宋体" w:hAnsi="宋体" w:cs="宋体"/>
                <w:sz w:val="24"/>
                <w:szCs w:val="24"/>
              </w:rPr>
            </w:pPr>
          </w:p>
        </w:tc>
        <w:tc>
          <w:tcPr>
            <w:tcW w:w="2581" w:type="dxa"/>
            <w:tcBorders>
              <w:top w:val="nil"/>
              <w:left w:val="nil"/>
              <w:bottom w:val="single" w:sz="4" w:space="0" w:color="auto"/>
              <w:right w:val="single" w:sz="4" w:space="0" w:color="auto"/>
            </w:tcBorders>
            <w:vAlign w:val="center"/>
          </w:tcPr>
          <w:p w:rsidR="0097209F" w:rsidRDefault="0097209F" w:rsidP="00D16030">
            <w:pPr>
              <w:rPr>
                <w:rFonts w:ascii="宋体" w:hAnsi="宋体" w:cs="宋体"/>
                <w:sz w:val="24"/>
                <w:szCs w:val="24"/>
              </w:rPr>
            </w:pPr>
          </w:p>
        </w:tc>
      </w:tr>
    </w:tbl>
    <w:p w:rsidR="008460CB" w:rsidRDefault="008460CB" w:rsidP="00BC0CBC">
      <w:pPr>
        <w:rPr>
          <w:rFonts w:ascii="Times New Roman" w:hAnsi="宋体"/>
          <w:sz w:val="24"/>
        </w:rPr>
      </w:pPr>
    </w:p>
    <w:p w:rsidR="008444BB" w:rsidRDefault="008444BB" w:rsidP="00BC0CBC">
      <w:pPr>
        <w:rPr>
          <w:rFonts w:ascii="Times New Roman" w:hAnsi="宋体"/>
          <w:sz w:val="24"/>
        </w:rPr>
      </w:pPr>
    </w:p>
    <w:p w:rsidR="008444BB" w:rsidRDefault="008444BB" w:rsidP="00BC0CBC">
      <w:pPr>
        <w:rPr>
          <w:rFonts w:ascii="Times New Roman" w:hAnsi="宋体"/>
          <w:sz w:val="24"/>
        </w:rPr>
      </w:pPr>
    </w:p>
    <w:p w:rsidR="008444BB" w:rsidRDefault="008444BB" w:rsidP="00BC0CBC">
      <w:pPr>
        <w:rPr>
          <w:rFonts w:ascii="Times New Roman" w:hAnsi="宋体"/>
          <w:sz w:val="24"/>
        </w:rPr>
      </w:pPr>
    </w:p>
    <w:p w:rsidR="008444BB" w:rsidRDefault="008444BB" w:rsidP="00BC0CBC">
      <w:pPr>
        <w:rPr>
          <w:rFonts w:ascii="Times New Roman" w:hAnsi="宋体"/>
          <w:sz w:val="24"/>
        </w:rPr>
      </w:pPr>
    </w:p>
    <w:p w:rsidR="008444BB" w:rsidRDefault="008444BB" w:rsidP="00BC0CBC">
      <w:pPr>
        <w:rPr>
          <w:rFonts w:ascii="Times New Roman" w:hAnsi="宋体"/>
          <w:sz w:val="24"/>
        </w:rPr>
      </w:pPr>
    </w:p>
    <w:p w:rsidR="008444BB" w:rsidRDefault="008444BB" w:rsidP="00BC0CBC">
      <w:pPr>
        <w:rPr>
          <w:rFonts w:ascii="Times New Roman" w:hAnsi="宋体"/>
          <w:sz w:val="24"/>
        </w:rPr>
      </w:pPr>
    </w:p>
    <w:p w:rsidR="008444BB" w:rsidRPr="006712EB" w:rsidRDefault="0008306C" w:rsidP="008444BB">
      <w:pPr>
        <w:rPr>
          <w:rFonts w:ascii="方正小标宋简体" w:eastAsia="方正小标宋简体" w:hAnsi="宋体"/>
          <w:b/>
          <w:sz w:val="28"/>
          <w:szCs w:val="28"/>
        </w:rPr>
      </w:pPr>
      <w:r w:rsidRPr="006712EB">
        <w:rPr>
          <w:rFonts w:ascii="方正小标宋简体" w:eastAsia="方正小标宋简体" w:hAnsi="宋体"/>
          <w:b/>
          <w:sz w:val="28"/>
          <w:szCs w:val="28"/>
        </w:rPr>
        <w:lastRenderedPageBreak/>
        <w:t>附件</w:t>
      </w:r>
      <w:r w:rsidR="0073649E" w:rsidRPr="006712EB">
        <w:rPr>
          <w:rFonts w:ascii="方正小标宋简体" w:eastAsia="方正小标宋简体" w:hAnsi="宋体"/>
          <w:b/>
          <w:sz w:val="28"/>
          <w:szCs w:val="28"/>
        </w:rPr>
        <w:t>2</w:t>
      </w:r>
      <w:r w:rsidR="00C57F0D" w:rsidRPr="006712EB">
        <w:rPr>
          <w:rFonts w:ascii="方正小标宋简体" w:eastAsia="方正小标宋简体" w:hAnsi="宋体" w:hint="eastAsia"/>
          <w:b/>
          <w:sz w:val="28"/>
          <w:szCs w:val="28"/>
        </w:rPr>
        <w:t>：</w:t>
      </w:r>
      <w:r w:rsidR="008444BB" w:rsidRPr="006712EB">
        <w:rPr>
          <w:rFonts w:ascii="方正小标宋简体" w:eastAsia="方正小标宋简体" w:hAnsi="宋体" w:hint="eastAsia"/>
          <w:b/>
          <w:sz w:val="28"/>
          <w:szCs w:val="28"/>
        </w:rPr>
        <w:t>工程管理硕士专业学位授权点专项评估内容与指标</w:t>
      </w:r>
    </w:p>
    <w:tbl>
      <w:tblPr>
        <w:tblW w:w="96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1140"/>
        <w:gridCol w:w="4701"/>
        <w:gridCol w:w="2992"/>
      </w:tblGrid>
      <w:tr w:rsidR="0030332C" w:rsidRPr="00F52716" w:rsidTr="00D86100">
        <w:trPr>
          <w:trHeight w:hRule="exact" w:val="772"/>
        </w:trPr>
        <w:tc>
          <w:tcPr>
            <w:tcW w:w="866" w:type="dxa"/>
            <w:vAlign w:val="center"/>
          </w:tcPr>
          <w:p w:rsidR="00E91CBA" w:rsidRDefault="0030332C" w:rsidP="00E971BF">
            <w:pPr>
              <w:snapToGrid w:val="0"/>
              <w:jc w:val="center"/>
              <w:rPr>
                <w:rFonts w:ascii="宋体" w:hAnsi="宋体"/>
                <w:szCs w:val="21"/>
              </w:rPr>
            </w:pPr>
            <w:r w:rsidRPr="00F52716">
              <w:rPr>
                <w:rFonts w:ascii="宋体" w:hAnsi="宋体" w:hint="eastAsia"/>
                <w:szCs w:val="21"/>
              </w:rPr>
              <w:t>一级</w:t>
            </w:r>
          </w:p>
          <w:p w:rsidR="0030332C" w:rsidRPr="00F52716" w:rsidRDefault="0030332C" w:rsidP="00E971BF">
            <w:pPr>
              <w:snapToGrid w:val="0"/>
              <w:jc w:val="center"/>
              <w:rPr>
                <w:rFonts w:ascii="宋体" w:hAnsi="宋体"/>
                <w:szCs w:val="21"/>
              </w:rPr>
            </w:pPr>
            <w:r w:rsidRPr="00F52716">
              <w:rPr>
                <w:rFonts w:ascii="宋体" w:hAnsi="宋体" w:hint="eastAsia"/>
                <w:szCs w:val="21"/>
              </w:rPr>
              <w:t>指标</w:t>
            </w:r>
          </w:p>
        </w:tc>
        <w:tc>
          <w:tcPr>
            <w:tcW w:w="1140" w:type="dxa"/>
            <w:vAlign w:val="center"/>
          </w:tcPr>
          <w:p w:rsidR="0030332C" w:rsidRPr="00F52716" w:rsidRDefault="0030332C" w:rsidP="00E971BF">
            <w:pPr>
              <w:snapToGrid w:val="0"/>
              <w:jc w:val="center"/>
              <w:rPr>
                <w:rFonts w:ascii="宋体" w:hAnsi="宋体"/>
                <w:szCs w:val="21"/>
              </w:rPr>
            </w:pPr>
            <w:r w:rsidRPr="00F52716">
              <w:rPr>
                <w:rFonts w:ascii="宋体" w:hAnsi="宋体" w:hint="eastAsia"/>
                <w:szCs w:val="21"/>
              </w:rPr>
              <w:t>二级</w:t>
            </w:r>
          </w:p>
          <w:p w:rsidR="0030332C" w:rsidRPr="00F52716" w:rsidRDefault="0030332C" w:rsidP="00E971BF">
            <w:pPr>
              <w:snapToGrid w:val="0"/>
              <w:jc w:val="center"/>
              <w:rPr>
                <w:rFonts w:ascii="宋体" w:hAnsi="宋体"/>
                <w:szCs w:val="21"/>
              </w:rPr>
            </w:pPr>
            <w:r w:rsidRPr="00F52716">
              <w:rPr>
                <w:rFonts w:ascii="宋体" w:hAnsi="宋体" w:hint="eastAsia"/>
                <w:szCs w:val="21"/>
              </w:rPr>
              <w:t>指标</w:t>
            </w:r>
          </w:p>
        </w:tc>
        <w:tc>
          <w:tcPr>
            <w:tcW w:w="4701" w:type="dxa"/>
            <w:vAlign w:val="center"/>
          </w:tcPr>
          <w:p w:rsidR="0030332C" w:rsidRPr="00F52716" w:rsidRDefault="0030332C" w:rsidP="00E971BF">
            <w:pPr>
              <w:snapToGrid w:val="0"/>
              <w:jc w:val="center"/>
              <w:rPr>
                <w:rFonts w:ascii="宋体" w:hAnsi="宋体"/>
                <w:szCs w:val="21"/>
              </w:rPr>
            </w:pPr>
            <w:r w:rsidRPr="00F52716">
              <w:rPr>
                <w:rFonts w:ascii="宋体" w:hAnsi="宋体" w:hint="eastAsia"/>
                <w:szCs w:val="21"/>
              </w:rPr>
              <w:t>评估内容</w:t>
            </w:r>
          </w:p>
        </w:tc>
        <w:tc>
          <w:tcPr>
            <w:tcW w:w="2992" w:type="dxa"/>
            <w:vAlign w:val="center"/>
          </w:tcPr>
          <w:p w:rsidR="0030332C" w:rsidRPr="00F52716" w:rsidRDefault="0030332C" w:rsidP="00E971BF">
            <w:pPr>
              <w:snapToGrid w:val="0"/>
              <w:jc w:val="center"/>
              <w:rPr>
                <w:rFonts w:ascii="宋体" w:hAnsi="宋体"/>
                <w:szCs w:val="21"/>
              </w:rPr>
            </w:pPr>
            <w:r w:rsidRPr="00F52716">
              <w:rPr>
                <w:rFonts w:ascii="宋体" w:hAnsi="宋体" w:hint="eastAsia"/>
                <w:szCs w:val="21"/>
              </w:rPr>
              <w:t>支撑材料</w:t>
            </w:r>
          </w:p>
        </w:tc>
      </w:tr>
      <w:tr w:rsidR="0030332C" w:rsidRPr="00F52716" w:rsidTr="00D86100">
        <w:trPr>
          <w:trHeight w:hRule="exact" w:val="772"/>
          <w:tblHeader/>
        </w:trPr>
        <w:tc>
          <w:tcPr>
            <w:tcW w:w="866" w:type="dxa"/>
            <w:vMerge w:val="restart"/>
            <w:vAlign w:val="center"/>
          </w:tcPr>
          <w:p w:rsidR="0030332C" w:rsidRPr="00F52716" w:rsidRDefault="0030332C" w:rsidP="00E971BF">
            <w:pPr>
              <w:snapToGrid w:val="0"/>
              <w:jc w:val="center"/>
              <w:rPr>
                <w:rFonts w:ascii="宋体" w:hAnsi="宋体"/>
                <w:szCs w:val="21"/>
              </w:rPr>
            </w:pPr>
            <w:r w:rsidRPr="00F52716">
              <w:rPr>
                <w:rFonts w:ascii="宋体" w:hAnsi="宋体" w:hint="eastAsia"/>
                <w:szCs w:val="21"/>
              </w:rPr>
              <w:t>培养目标与定位</w:t>
            </w:r>
          </w:p>
        </w:tc>
        <w:tc>
          <w:tcPr>
            <w:tcW w:w="1140" w:type="dxa"/>
            <w:vAlign w:val="center"/>
          </w:tcPr>
          <w:p w:rsidR="0030332C" w:rsidRPr="00F52716" w:rsidRDefault="0030332C" w:rsidP="00E971BF">
            <w:pPr>
              <w:snapToGrid w:val="0"/>
              <w:jc w:val="center"/>
              <w:rPr>
                <w:rFonts w:ascii="宋体" w:hAnsi="宋体"/>
                <w:szCs w:val="21"/>
              </w:rPr>
            </w:pPr>
            <w:r w:rsidRPr="00F52716">
              <w:rPr>
                <w:rFonts w:ascii="宋体" w:hAnsi="宋体" w:hint="eastAsia"/>
                <w:szCs w:val="21"/>
              </w:rPr>
              <w:t>目标</w:t>
            </w:r>
          </w:p>
        </w:tc>
        <w:tc>
          <w:tcPr>
            <w:tcW w:w="4701" w:type="dxa"/>
            <w:vAlign w:val="center"/>
          </w:tcPr>
          <w:p w:rsidR="0030332C" w:rsidRPr="00F52716" w:rsidRDefault="0030332C" w:rsidP="00E971BF">
            <w:pPr>
              <w:snapToGrid w:val="0"/>
              <w:rPr>
                <w:rFonts w:ascii="宋体" w:hAnsi="宋体"/>
                <w:szCs w:val="21"/>
              </w:rPr>
            </w:pPr>
            <w:r w:rsidRPr="00F52716">
              <w:rPr>
                <w:rFonts w:ascii="宋体" w:hAnsi="宋体" w:hint="eastAsia"/>
                <w:szCs w:val="21"/>
              </w:rPr>
              <w:t>培养目标与工程管理硕士专业学位设置方案或指导性培养方案是否相符</w:t>
            </w:r>
            <w:r>
              <w:rPr>
                <w:rFonts w:ascii="宋体" w:hAnsi="宋体" w:hint="eastAsia"/>
                <w:szCs w:val="21"/>
              </w:rPr>
              <w:t>。</w:t>
            </w:r>
          </w:p>
        </w:tc>
        <w:tc>
          <w:tcPr>
            <w:tcW w:w="2992" w:type="dxa"/>
            <w:vMerge w:val="restart"/>
            <w:vAlign w:val="center"/>
          </w:tcPr>
          <w:p w:rsidR="0030332C" w:rsidRDefault="0030332C" w:rsidP="00E971BF">
            <w:pPr>
              <w:snapToGrid w:val="0"/>
              <w:rPr>
                <w:rFonts w:ascii="宋体" w:hAnsi="宋体"/>
                <w:szCs w:val="21"/>
              </w:rPr>
            </w:pPr>
            <w:r w:rsidRPr="00F52716">
              <w:rPr>
                <w:rFonts w:ascii="宋体" w:hAnsi="宋体" w:hint="eastAsia"/>
                <w:szCs w:val="21"/>
              </w:rPr>
              <w:t>提供支撑材料1：</w:t>
            </w:r>
          </w:p>
          <w:p w:rsidR="0030332C" w:rsidRPr="00F52716" w:rsidRDefault="0030332C" w:rsidP="00E971BF">
            <w:pPr>
              <w:snapToGrid w:val="0"/>
              <w:rPr>
                <w:rFonts w:ascii="宋体" w:hAnsi="宋体"/>
                <w:szCs w:val="21"/>
              </w:rPr>
            </w:pPr>
            <w:r w:rsidRPr="00F52716">
              <w:rPr>
                <w:rFonts w:ascii="宋体" w:hAnsi="宋体" w:hint="eastAsia"/>
                <w:szCs w:val="21"/>
              </w:rPr>
              <w:t>执行中的MEM培养方案。</w:t>
            </w:r>
          </w:p>
        </w:tc>
      </w:tr>
      <w:tr w:rsidR="0030332C" w:rsidRPr="002F5669" w:rsidTr="00D86100">
        <w:trPr>
          <w:trHeight w:hRule="exact" w:val="772"/>
          <w:tblHeader/>
        </w:trPr>
        <w:tc>
          <w:tcPr>
            <w:tcW w:w="866" w:type="dxa"/>
            <w:vMerge/>
            <w:vAlign w:val="center"/>
          </w:tcPr>
          <w:p w:rsidR="0030332C" w:rsidRPr="009C4E89" w:rsidRDefault="0030332C" w:rsidP="00E971BF">
            <w:pPr>
              <w:snapToGrid w:val="0"/>
              <w:jc w:val="center"/>
              <w:rPr>
                <w:rFonts w:ascii="宋体" w:hAnsi="宋体"/>
                <w:color w:val="000000"/>
                <w:szCs w:val="21"/>
              </w:rPr>
            </w:pPr>
          </w:p>
        </w:tc>
        <w:tc>
          <w:tcPr>
            <w:tcW w:w="1140" w:type="dxa"/>
            <w:vAlign w:val="center"/>
          </w:tcPr>
          <w:p w:rsidR="0030332C" w:rsidRPr="00C75812" w:rsidRDefault="0030332C" w:rsidP="00E971BF">
            <w:pPr>
              <w:snapToGrid w:val="0"/>
              <w:jc w:val="center"/>
              <w:rPr>
                <w:rFonts w:ascii="宋体" w:hAnsi="宋体"/>
                <w:color w:val="000000"/>
                <w:szCs w:val="21"/>
              </w:rPr>
            </w:pPr>
            <w:r w:rsidRPr="00C75812">
              <w:rPr>
                <w:rFonts w:ascii="宋体" w:hAnsi="宋体"/>
                <w:color w:val="000000"/>
                <w:szCs w:val="21"/>
              </w:rPr>
              <w:t>定位</w:t>
            </w:r>
          </w:p>
        </w:tc>
        <w:tc>
          <w:tcPr>
            <w:tcW w:w="4701" w:type="dxa"/>
            <w:vAlign w:val="center"/>
          </w:tcPr>
          <w:p w:rsidR="0030332C" w:rsidRPr="00C75812" w:rsidRDefault="0030332C" w:rsidP="00E971BF">
            <w:pPr>
              <w:snapToGrid w:val="0"/>
              <w:rPr>
                <w:rFonts w:ascii="宋体" w:hAnsi="宋体"/>
                <w:color w:val="000000"/>
                <w:szCs w:val="21"/>
              </w:rPr>
            </w:pPr>
            <w:r w:rsidRPr="00C75812">
              <w:rPr>
                <w:rFonts w:ascii="宋体" w:hAnsi="宋体" w:hint="eastAsia"/>
                <w:color w:val="000000"/>
                <w:szCs w:val="21"/>
              </w:rPr>
              <w:t>本专业学位的定位，与本校相近专业学位的差异</w:t>
            </w:r>
            <w:r>
              <w:rPr>
                <w:rFonts w:ascii="宋体" w:hAnsi="宋体" w:hint="eastAsia"/>
                <w:color w:val="000000"/>
                <w:szCs w:val="21"/>
              </w:rPr>
              <w:t>。</w:t>
            </w:r>
          </w:p>
        </w:tc>
        <w:tc>
          <w:tcPr>
            <w:tcW w:w="2992" w:type="dxa"/>
            <w:vMerge/>
            <w:vAlign w:val="center"/>
          </w:tcPr>
          <w:p w:rsidR="0030332C" w:rsidRPr="009C4E89" w:rsidRDefault="0030332C" w:rsidP="00E971BF">
            <w:pPr>
              <w:snapToGrid w:val="0"/>
              <w:rPr>
                <w:rFonts w:ascii="宋体" w:hAnsi="宋体"/>
                <w:color w:val="000000"/>
                <w:szCs w:val="21"/>
              </w:rPr>
            </w:pPr>
          </w:p>
        </w:tc>
      </w:tr>
      <w:tr w:rsidR="0030332C" w:rsidRPr="002F5669" w:rsidTr="00D86100">
        <w:trPr>
          <w:trHeight w:hRule="exact" w:val="772"/>
          <w:tblHeader/>
        </w:trPr>
        <w:tc>
          <w:tcPr>
            <w:tcW w:w="866" w:type="dxa"/>
            <w:vMerge w:val="restart"/>
            <w:vAlign w:val="center"/>
          </w:tcPr>
          <w:p w:rsidR="0030332C" w:rsidRPr="009C4E89" w:rsidRDefault="0030332C" w:rsidP="00E971BF">
            <w:pPr>
              <w:snapToGrid w:val="0"/>
              <w:jc w:val="center"/>
              <w:rPr>
                <w:rFonts w:ascii="宋体" w:hAnsi="宋体"/>
                <w:color w:val="000000"/>
                <w:szCs w:val="21"/>
              </w:rPr>
            </w:pPr>
            <w:r w:rsidRPr="009C4E89">
              <w:rPr>
                <w:rFonts w:ascii="宋体" w:hAnsi="宋体" w:hint="eastAsia"/>
                <w:color w:val="000000"/>
                <w:szCs w:val="21"/>
              </w:rPr>
              <w:t>师资结构与水平</w:t>
            </w:r>
          </w:p>
        </w:tc>
        <w:tc>
          <w:tcPr>
            <w:tcW w:w="1140" w:type="dxa"/>
            <w:vAlign w:val="center"/>
          </w:tcPr>
          <w:p w:rsidR="0030332C" w:rsidRDefault="0030332C" w:rsidP="00E971BF">
            <w:pPr>
              <w:snapToGrid w:val="0"/>
              <w:jc w:val="center"/>
              <w:rPr>
                <w:rFonts w:ascii="宋体" w:hAnsi="宋体"/>
                <w:color w:val="000000"/>
                <w:szCs w:val="21"/>
              </w:rPr>
            </w:pPr>
            <w:r w:rsidRPr="001D66D6">
              <w:rPr>
                <w:rFonts w:ascii="宋体" w:hAnsi="宋体" w:hint="eastAsia"/>
                <w:color w:val="000000"/>
                <w:szCs w:val="21"/>
              </w:rPr>
              <w:t>校内</w:t>
            </w:r>
          </w:p>
          <w:p w:rsidR="0030332C" w:rsidRPr="009C4E89" w:rsidRDefault="0030332C" w:rsidP="00E971BF">
            <w:pPr>
              <w:snapToGrid w:val="0"/>
              <w:jc w:val="center"/>
              <w:rPr>
                <w:rFonts w:ascii="宋体" w:hAnsi="宋体"/>
                <w:color w:val="000000"/>
                <w:szCs w:val="21"/>
              </w:rPr>
            </w:pPr>
            <w:r w:rsidRPr="001D66D6">
              <w:rPr>
                <w:rFonts w:ascii="宋体" w:hAnsi="宋体" w:hint="eastAsia"/>
                <w:color w:val="000000"/>
                <w:szCs w:val="21"/>
              </w:rPr>
              <w:t>师资</w:t>
            </w:r>
          </w:p>
        </w:tc>
        <w:tc>
          <w:tcPr>
            <w:tcW w:w="4701" w:type="dxa"/>
            <w:vMerge w:val="restart"/>
            <w:vAlign w:val="center"/>
          </w:tcPr>
          <w:p w:rsidR="0030332C" w:rsidRPr="009C4E89" w:rsidRDefault="0030332C" w:rsidP="00E971BF">
            <w:pPr>
              <w:snapToGrid w:val="0"/>
              <w:jc w:val="center"/>
              <w:rPr>
                <w:rFonts w:ascii="宋体" w:hAnsi="宋体"/>
                <w:szCs w:val="21"/>
              </w:rPr>
            </w:pPr>
            <w:r w:rsidRPr="009C4E89">
              <w:rPr>
                <w:rFonts w:ascii="宋体" w:hAnsi="宋体" w:hint="eastAsia"/>
                <w:szCs w:val="21"/>
              </w:rPr>
              <w:t>师资队伍结构、水平与招生规模是否匹配</w:t>
            </w:r>
            <w:r>
              <w:rPr>
                <w:rFonts w:ascii="宋体" w:hAnsi="宋体" w:hint="eastAsia"/>
                <w:szCs w:val="21"/>
              </w:rPr>
              <w:t>。</w:t>
            </w:r>
          </w:p>
        </w:tc>
        <w:tc>
          <w:tcPr>
            <w:tcW w:w="2992" w:type="dxa"/>
            <w:vAlign w:val="center"/>
          </w:tcPr>
          <w:p w:rsidR="0030332C" w:rsidRDefault="0030332C" w:rsidP="00E971BF">
            <w:pPr>
              <w:snapToGrid w:val="0"/>
              <w:rPr>
                <w:rFonts w:ascii="宋体" w:hAnsi="宋体"/>
                <w:color w:val="000000"/>
                <w:szCs w:val="21"/>
              </w:rPr>
            </w:pPr>
            <w:r w:rsidRPr="009C4E89">
              <w:rPr>
                <w:rFonts w:ascii="宋体" w:hAnsi="宋体" w:hint="eastAsia"/>
                <w:color w:val="000000"/>
                <w:szCs w:val="21"/>
              </w:rPr>
              <w:t>提供</w:t>
            </w:r>
            <w:r>
              <w:rPr>
                <w:rFonts w:ascii="宋体" w:hAnsi="宋体" w:hint="eastAsia"/>
                <w:color w:val="000000"/>
                <w:szCs w:val="21"/>
              </w:rPr>
              <w:t>支撑材料</w:t>
            </w:r>
            <w:r w:rsidRPr="009C4E89">
              <w:rPr>
                <w:rFonts w:ascii="宋体" w:hAnsi="宋体" w:hint="eastAsia"/>
                <w:color w:val="000000"/>
                <w:szCs w:val="21"/>
              </w:rPr>
              <w:t>2：</w:t>
            </w:r>
          </w:p>
          <w:p w:rsidR="0030332C" w:rsidRPr="009C4E89" w:rsidRDefault="0030332C" w:rsidP="00E971BF">
            <w:pPr>
              <w:snapToGrid w:val="0"/>
              <w:rPr>
                <w:rFonts w:ascii="宋体" w:hAnsi="宋体"/>
                <w:color w:val="000000"/>
                <w:szCs w:val="21"/>
              </w:rPr>
            </w:pPr>
            <w:r w:rsidRPr="009C4E89">
              <w:rPr>
                <w:rFonts w:ascii="宋体" w:hAnsi="宋体" w:hint="eastAsia"/>
                <w:color w:val="000000"/>
                <w:szCs w:val="21"/>
              </w:rPr>
              <w:t>校内教师基本情况表。</w:t>
            </w:r>
          </w:p>
        </w:tc>
      </w:tr>
      <w:tr w:rsidR="0030332C" w:rsidRPr="002F5669" w:rsidTr="00D86100">
        <w:trPr>
          <w:trHeight w:hRule="exact" w:val="772"/>
          <w:tblHeader/>
        </w:trPr>
        <w:tc>
          <w:tcPr>
            <w:tcW w:w="866" w:type="dxa"/>
            <w:vMerge/>
            <w:vAlign w:val="center"/>
          </w:tcPr>
          <w:p w:rsidR="0030332C" w:rsidRPr="009C4E89" w:rsidRDefault="0030332C" w:rsidP="00E971BF">
            <w:pPr>
              <w:snapToGrid w:val="0"/>
              <w:jc w:val="center"/>
              <w:rPr>
                <w:rFonts w:ascii="宋体" w:hAnsi="宋体"/>
                <w:color w:val="000000"/>
                <w:szCs w:val="21"/>
              </w:rPr>
            </w:pPr>
          </w:p>
        </w:tc>
        <w:tc>
          <w:tcPr>
            <w:tcW w:w="1140" w:type="dxa"/>
            <w:vAlign w:val="center"/>
          </w:tcPr>
          <w:p w:rsidR="0030332C" w:rsidRDefault="0030332C" w:rsidP="00E971BF">
            <w:pPr>
              <w:snapToGrid w:val="0"/>
              <w:jc w:val="center"/>
              <w:rPr>
                <w:rFonts w:ascii="宋体" w:hAnsi="宋体"/>
                <w:color w:val="000000"/>
                <w:szCs w:val="21"/>
              </w:rPr>
            </w:pPr>
            <w:r w:rsidRPr="009C4E89">
              <w:rPr>
                <w:rFonts w:ascii="宋体" w:hAnsi="宋体" w:hint="eastAsia"/>
                <w:color w:val="000000"/>
                <w:szCs w:val="21"/>
              </w:rPr>
              <w:t>校外</w:t>
            </w:r>
          </w:p>
          <w:p w:rsidR="0030332C" w:rsidRPr="009C4E89" w:rsidRDefault="0030332C" w:rsidP="00E971BF">
            <w:pPr>
              <w:snapToGrid w:val="0"/>
              <w:jc w:val="center"/>
              <w:rPr>
                <w:rFonts w:ascii="宋体" w:hAnsi="宋体"/>
                <w:color w:val="000000"/>
                <w:szCs w:val="21"/>
              </w:rPr>
            </w:pPr>
            <w:r w:rsidRPr="009C4E89">
              <w:rPr>
                <w:rFonts w:ascii="宋体" w:hAnsi="宋体" w:hint="eastAsia"/>
                <w:color w:val="000000"/>
                <w:szCs w:val="21"/>
              </w:rPr>
              <w:t>师资</w:t>
            </w:r>
          </w:p>
        </w:tc>
        <w:tc>
          <w:tcPr>
            <w:tcW w:w="4701" w:type="dxa"/>
            <w:vMerge/>
            <w:vAlign w:val="center"/>
          </w:tcPr>
          <w:p w:rsidR="0030332C" w:rsidRPr="009C4E89" w:rsidRDefault="0030332C" w:rsidP="00E971BF">
            <w:pPr>
              <w:snapToGrid w:val="0"/>
              <w:rPr>
                <w:rFonts w:ascii="宋体" w:hAnsi="宋体"/>
                <w:color w:val="000000"/>
                <w:szCs w:val="21"/>
              </w:rPr>
            </w:pPr>
          </w:p>
        </w:tc>
        <w:tc>
          <w:tcPr>
            <w:tcW w:w="2992" w:type="dxa"/>
            <w:vAlign w:val="center"/>
          </w:tcPr>
          <w:p w:rsidR="0030332C" w:rsidRDefault="0030332C" w:rsidP="00E971BF">
            <w:pPr>
              <w:snapToGrid w:val="0"/>
              <w:rPr>
                <w:rFonts w:ascii="宋体" w:hAnsi="宋体"/>
                <w:color w:val="000000"/>
                <w:szCs w:val="21"/>
              </w:rPr>
            </w:pPr>
            <w:r w:rsidRPr="009C4E89">
              <w:rPr>
                <w:rFonts w:ascii="宋体" w:hAnsi="宋体" w:hint="eastAsia"/>
                <w:color w:val="000000"/>
                <w:szCs w:val="21"/>
              </w:rPr>
              <w:t>提供</w:t>
            </w:r>
            <w:r>
              <w:rPr>
                <w:rFonts w:ascii="宋体" w:hAnsi="宋体" w:hint="eastAsia"/>
                <w:color w:val="000000"/>
                <w:szCs w:val="21"/>
              </w:rPr>
              <w:t>支撑材料</w:t>
            </w:r>
            <w:r w:rsidRPr="009C4E89">
              <w:rPr>
                <w:rFonts w:ascii="宋体" w:hAnsi="宋体" w:hint="eastAsia"/>
                <w:color w:val="000000"/>
                <w:szCs w:val="21"/>
              </w:rPr>
              <w:t>3：</w:t>
            </w:r>
          </w:p>
          <w:p w:rsidR="0030332C" w:rsidRPr="009C4E89" w:rsidRDefault="0030332C" w:rsidP="00E971BF">
            <w:pPr>
              <w:snapToGrid w:val="0"/>
              <w:rPr>
                <w:rFonts w:ascii="宋体" w:hAnsi="宋体"/>
                <w:color w:val="000000"/>
                <w:szCs w:val="21"/>
              </w:rPr>
            </w:pPr>
            <w:r w:rsidRPr="009C4E89">
              <w:rPr>
                <w:rFonts w:ascii="宋体" w:hAnsi="宋体" w:hint="eastAsia"/>
                <w:color w:val="000000"/>
                <w:szCs w:val="21"/>
              </w:rPr>
              <w:t>校外教师基本情况表。</w:t>
            </w:r>
          </w:p>
        </w:tc>
      </w:tr>
      <w:tr w:rsidR="0030332C" w:rsidRPr="002F5669" w:rsidTr="00D86100">
        <w:trPr>
          <w:trHeight w:hRule="exact" w:val="772"/>
          <w:tblHeader/>
        </w:trPr>
        <w:tc>
          <w:tcPr>
            <w:tcW w:w="866" w:type="dxa"/>
            <w:vMerge w:val="restart"/>
            <w:vAlign w:val="center"/>
          </w:tcPr>
          <w:p w:rsidR="0030332C" w:rsidRPr="009C4E89" w:rsidRDefault="0030332C" w:rsidP="00E971BF">
            <w:pPr>
              <w:snapToGrid w:val="0"/>
              <w:jc w:val="center"/>
              <w:rPr>
                <w:rFonts w:ascii="宋体" w:hAnsi="宋体"/>
                <w:color w:val="000000"/>
                <w:szCs w:val="21"/>
              </w:rPr>
            </w:pPr>
            <w:r w:rsidRPr="009C4E89">
              <w:rPr>
                <w:rFonts w:ascii="宋体" w:hAnsi="宋体" w:hint="eastAsia"/>
                <w:color w:val="000000"/>
                <w:szCs w:val="21"/>
              </w:rPr>
              <w:t>生源结构与质量</w:t>
            </w:r>
          </w:p>
        </w:tc>
        <w:tc>
          <w:tcPr>
            <w:tcW w:w="1140" w:type="dxa"/>
            <w:vAlign w:val="center"/>
          </w:tcPr>
          <w:p w:rsidR="0030332C" w:rsidRDefault="0030332C" w:rsidP="00E971BF">
            <w:pPr>
              <w:snapToGrid w:val="0"/>
              <w:jc w:val="center"/>
              <w:rPr>
                <w:rFonts w:ascii="宋体" w:hAnsi="宋体"/>
                <w:color w:val="000000"/>
                <w:szCs w:val="21"/>
              </w:rPr>
            </w:pPr>
            <w:r w:rsidRPr="009C4E89">
              <w:rPr>
                <w:rFonts w:ascii="宋体" w:hAnsi="宋体" w:hint="eastAsia"/>
                <w:color w:val="000000"/>
                <w:szCs w:val="21"/>
              </w:rPr>
              <w:t>录取</w:t>
            </w:r>
          </w:p>
          <w:p w:rsidR="0030332C" w:rsidRPr="009C4E89" w:rsidRDefault="0030332C" w:rsidP="00E971BF">
            <w:pPr>
              <w:snapToGrid w:val="0"/>
              <w:jc w:val="center"/>
              <w:rPr>
                <w:rFonts w:ascii="宋体" w:hAnsi="宋体"/>
                <w:color w:val="000000"/>
                <w:szCs w:val="21"/>
              </w:rPr>
            </w:pPr>
            <w:r w:rsidRPr="009C4E89">
              <w:rPr>
                <w:rFonts w:ascii="宋体" w:hAnsi="宋体" w:hint="eastAsia"/>
                <w:color w:val="000000"/>
                <w:szCs w:val="21"/>
              </w:rPr>
              <w:t>规模</w:t>
            </w:r>
          </w:p>
        </w:tc>
        <w:tc>
          <w:tcPr>
            <w:tcW w:w="4701" w:type="dxa"/>
            <w:vMerge w:val="restart"/>
            <w:vAlign w:val="center"/>
          </w:tcPr>
          <w:p w:rsidR="0030332C" w:rsidRPr="009C4E89" w:rsidRDefault="0030332C" w:rsidP="00E971BF">
            <w:pPr>
              <w:snapToGrid w:val="0"/>
              <w:rPr>
                <w:rFonts w:ascii="宋体" w:hAnsi="宋体"/>
                <w:color w:val="000000"/>
                <w:szCs w:val="21"/>
              </w:rPr>
            </w:pPr>
            <w:r w:rsidRPr="009C4E89">
              <w:rPr>
                <w:rFonts w:ascii="宋体" w:hAnsi="宋体" w:hint="eastAsia"/>
                <w:color w:val="000000"/>
                <w:szCs w:val="21"/>
              </w:rPr>
              <w:t>历年MEM报考人数、录取人数、考录比、全国统考管理综合、英语录取生源的平均成绩</w:t>
            </w:r>
            <w:r>
              <w:rPr>
                <w:rFonts w:ascii="宋体" w:hAnsi="宋体" w:hint="eastAsia"/>
                <w:color w:val="000000"/>
                <w:szCs w:val="21"/>
              </w:rPr>
              <w:t>；</w:t>
            </w:r>
          </w:p>
          <w:p w:rsidR="0030332C" w:rsidRPr="009C4E89" w:rsidRDefault="0030332C" w:rsidP="00E971BF">
            <w:pPr>
              <w:snapToGrid w:val="0"/>
              <w:rPr>
                <w:rFonts w:ascii="宋体" w:hAnsi="宋体"/>
                <w:color w:val="000000"/>
                <w:szCs w:val="21"/>
              </w:rPr>
            </w:pPr>
            <w:r w:rsidRPr="009C4E89">
              <w:rPr>
                <w:rFonts w:ascii="宋体" w:hAnsi="宋体" w:hint="eastAsia"/>
                <w:color w:val="000000"/>
                <w:szCs w:val="21"/>
              </w:rPr>
              <w:t>录取生源的本科专业或工作经历与培养目标定位是否匹配</w:t>
            </w:r>
            <w:r>
              <w:rPr>
                <w:rFonts w:ascii="宋体" w:hAnsi="宋体" w:hint="eastAsia"/>
                <w:color w:val="000000"/>
                <w:szCs w:val="21"/>
              </w:rPr>
              <w:t>；</w:t>
            </w:r>
          </w:p>
          <w:p w:rsidR="0030332C" w:rsidRPr="009C4E89" w:rsidRDefault="0030332C" w:rsidP="00E971BF">
            <w:pPr>
              <w:snapToGrid w:val="0"/>
              <w:rPr>
                <w:rFonts w:ascii="宋体" w:hAnsi="宋体"/>
                <w:color w:val="000000"/>
                <w:szCs w:val="21"/>
              </w:rPr>
            </w:pPr>
            <w:r w:rsidRPr="009C4E89">
              <w:rPr>
                <w:rFonts w:ascii="宋体" w:hAnsi="宋体" w:hint="eastAsia"/>
                <w:color w:val="000000"/>
                <w:szCs w:val="21"/>
              </w:rPr>
              <w:t>为保证生源质量是否采取相关措施</w:t>
            </w:r>
            <w:r>
              <w:rPr>
                <w:rFonts w:ascii="宋体" w:hAnsi="宋体" w:hint="eastAsia"/>
                <w:color w:val="000000"/>
                <w:szCs w:val="21"/>
              </w:rPr>
              <w:t>。</w:t>
            </w:r>
          </w:p>
        </w:tc>
        <w:tc>
          <w:tcPr>
            <w:tcW w:w="2992" w:type="dxa"/>
            <w:vMerge w:val="restart"/>
            <w:vAlign w:val="center"/>
          </w:tcPr>
          <w:p w:rsidR="0030332C" w:rsidRDefault="0030332C" w:rsidP="00E971BF">
            <w:pPr>
              <w:snapToGrid w:val="0"/>
              <w:rPr>
                <w:rFonts w:ascii="宋体" w:hAnsi="宋体"/>
                <w:color w:val="000000"/>
                <w:szCs w:val="21"/>
              </w:rPr>
            </w:pPr>
            <w:r w:rsidRPr="009C4E89">
              <w:rPr>
                <w:rFonts w:ascii="宋体" w:hAnsi="宋体" w:hint="eastAsia"/>
                <w:color w:val="000000"/>
                <w:szCs w:val="21"/>
              </w:rPr>
              <w:t>提供</w:t>
            </w:r>
            <w:r>
              <w:rPr>
                <w:rFonts w:ascii="宋体" w:hAnsi="宋体" w:hint="eastAsia"/>
                <w:color w:val="000000"/>
                <w:szCs w:val="21"/>
              </w:rPr>
              <w:t>支撑材料</w:t>
            </w:r>
            <w:r w:rsidRPr="009C4E89">
              <w:rPr>
                <w:rFonts w:ascii="宋体" w:hAnsi="宋体" w:hint="eastAsia"/>
                <w:color w:val="000000"/>
                <w:szCs w:val="21"/>
              </w:rPr>
              <w:t>4</w:t>
            </w:r>
            <w:r>
              <w:rPr>
                <w:rFonts w:ascii="宋体" w:hAnsi="宋体" w:hint="eastAsia"/>
                <w:color w:val="000000"/>
                <w:szCs w:val="21"/>
              </w:rPr>
              <w:t>：</w:t>
            </w:r>
          </w:p>
          <w:p w:rsidR="0030332C" w:rsidRDefault="0030332C" w:rsidP="00E971BF">
            <w:pPr>
              <w:snapToGrid w:val="0"/>
              <w:rPr>
                <w:rFonts w:ascii="宋体" w:hAnsi="宋体"/>
                <w:color w:val="000000"/>
                <w:szCs w:val="21"/>
              </w:rPr>
            </w:pPr>
            <w:r>
              <w:rPr>
                <w:rFonts w:ascii="宋体" w:hAnsi="宋体" w:hint="eastAsia"/>
                <w:color w:val="000000"/>
                <w:szCs w:val="21"/>
              </w:rPr>
              <w:t>历年</w:t>
            </w:r>
            <w:r w:rsidRPr="009C4E89">
              <w:rPr>
                <w:rFonts w:ascii="宋体" w:hAnsi="宋体" w:hint="eastAsia"/>
                <w:color w:val="000000"/>
                <w:szCs w:val="21"/>
              </w:rPr>
              <w:t>MEM研究生名录。</w:t>
            </w:r>
          </w:p>
          <w:p w:rsidR="0030332C" w:rsidRDefault="0030332C" w:rsidP="00E971BF">
            <w:pPr>
              <w:snapToGrid w:val="0"/>
              <w:rPr>
                <w:rFonts w:ascii="宋体" w:hAnsi="宋体"/>
                <w:color w:val="000000"/>
                <w:szCs w:val="21"/>
              </w:rPr>
            </w:pPr>
            <w:r w:rsidRPr="009C4E89">
              <w:rPr>
                <w:rFonts w:ascii="宋体" w:hAnsi="宋体" w:hint="eastAsia"/>
                <w:color w:val="000000"/>
                <w:szCs w:val="21"/>
              </w:rPr>
              <w:t>提供</w:t>
            </w:r>
            <w:r>
              <w:rPr>
                <w:rFonts w:ascii="宋体" w:hAnsi="宋体" w:hint="eastAsia"/>
                <w:color w:val="000000"/>
                <w:szCs w:val="21"/>
              </w:rPr>
              <w:t>支撑材料</w:t>
            </w:r>
            <w:r>
              <w:rPr>
                <w:rFonts w:ascii="宋体" w:hAnsi="宋体"/>
                <w:color w:val="000000"/>
                <w:szCs w:val="21"/>
              </w:rPr>
              <w:t>5</w:t>
            </w:r>
            <w:r>
              <w:rPr>
                <w:rFonts w:ascii="宋体" w:hAnsi="宋体" w:hint="eastAsia"/>
                <w:color w:val="000000"/>
                <w:szCs w:val="21"/>
              </w:rPr>
              <w:t>：</w:t>
            </w:r>
          </w:p>
          <w:p w:rsidR="0030332C" w:rsidRPr="00F8180D" w:rsidRDefault="0030332C" w:rsidP="00E971BF">
            <w:pPr>
              <w:snapToGrid w:val="0"/>
              <w:rPr>
                <w:rFonts w:ascii="宋体" w:hAnsi="宋体"/>
                <w:color w:val="000000"/>
                <w:szCs w:val="21"/>
              </w:rPr>
            </w:pPr>
            <w:r w:rsidRPr="009C4E89">
              <w:rPr>
                <w:rFonts w:ascii="宋体" w:hAnsi="宋体" w:hint="eastAsia"/>
                <w:color w:val="000000"/>
                <w:szCs w:val="21"/>
              </w:rPr>
              <w:t>MEM</w:t>
            </w:r>
            <w:r>
              <w:rPr>
                <w:rFonts w:ascii="宋体" w:hAnsi="宋体" w:hint="eastAsia"/>
                <w:color w:val="000000"/>
                <w:szCs w:val="21"/>
              </w:rPr>
              <w:t>授权点学生基本信息统计表</w:t>
            </w:r>
            <w:r w:rsidRPr="009C4E89">
              <w:rPr>
                <w:rFonts w:ascii="宋体" w:hAnsi="宋体" w:hint="eastAsia"/>
                <w:color w:val="000000"/>
                <w:szCs w:val="21"/>
              </w:rPr>
              <w:t>。</w:t>
            </w:r>
          </w:p>
        </w:tc>
      </w:tr>
      <w:tr w:rsidR="0030332C" w:rsidRPr="002F5669" w:rsidTr="00D86100">
        <w:trPr>
          <w:trHeight w:hRule="exact" w:val="772"/>
          <w:tblHeader/>
        </w:trPr>
        <w:tc>
          <w:tcPr>
            <w:tcW w:w="866" w:type="dxa"/>
            <w:vMerge/>
            <w:vAlign w:val="center"/>
          </w:tcPr>
          <w:p w:rsidR="0030332C" w:rsidRPr="009C4E89" w:rsidRDefault="0030332C" w:rsidP="00E971BF">
            <w:pPr>
              <w:snapToGrid w:val="0"/>
              <w:jc w:val="center"/>
              <w:rPr>
                <w:rFonts w:ascii="宋体" w:hAnsi="宋体"/>
                <w:color w:val="000000"/>
                <w:szCs w:val="21"/>
              </w:rPr>
            </w:pPr>
          </w:p>
        </w:tc>
        <w:tc>
          <w:tcPr>
            <w:tcW w:w="1140" w:type="dxa"/>
            <w:vAlign w:val="center"/>
          </w:tcPr>
          <w:p w:rsidR="0030332C" w:rsidRDefault="0030332C" w:rsidP="00E971BF">
            <w:pPr>
              <w:snapToGrid w:val="0"/>
              <w:jc w:val="center"/>
              <w:rPr>
                <w:rFonts w:ascii="宋体" w:hAnsi="宋体"/>
                <w:color w:val="000000"/>
                <w:szCs w:val="21"/>
              </w:rPr>
            </w:pPr>
            <w:r w:rsidRPr="009C4E89">
              <w:rPr>
                <w:rFonts w:ascii="宋体" w:hAnsi="宋体" w:hint="eastAsia"/>
                <w:color w:val="000000"/>
                <w:szCs w:val="21"/>
              </w:rPr>
              <w:t>生源</w:t>
            </w:r>
          </w:p>
          <w:p w:rsidR="0030332C" w:rsidRPr="009C4E89" w:rsidRDefault="0030332C" w:rsidP="00E971BF">
            <w:pPr>
              <w:snapToGrid w:val="0"/>
              <w:jc w:val="center"/>
              <w:rPr>
                <w:rFonts w:ascii="宋体" w:hAnsi="宋体"/>
                <w:color w:val="000000"/>
                <w:szCs w:val="21"/>
              </w:rPr>
            </w:pPr>
            <w:r w:rsidRPr="009C4E89">
              <w:rPr>
                <w:rFonts w:ascii="宋体" w:hAnsi="宋体" w:hint="eastAsia"/>
                <w:color w:val="000000"/>
                <w:szCs w:val="21"/>
              </w:rPr>
              <w:t>结构</w:t>
            </w:r>
          </w:p>
        </w:tc>
        <w:tc>
          <w:tcPr>
            <w:tcW w:w="4701" w:type="dxa"/>
            <w:vMerge/>
            <w:vAlign w:val="center"/>
          </w:tcPr>
          <w:p w:rsidR="0030332C" w:rsidRPr="009C4E89" w:rsidRDefault="0030332C" w:rsidP="00E971BF">
            <w:pPr>
              <w:snapToGrid w:val="0"/>
              <w:rPr>
                <w:rFonts w:ascii="宋体" w:hAnsi="宋体"/>
                <w:color w:val="000000"/>
                <w:szCs w:val="21"/>
              </w:rPr>
            </w:pPr>
          </w:p>
        </w:tc>
        <w:tc>
          <w:tcPr>
            <w:tcW w:w="2992" w:type="dxa"/>
            <w:vMerge/>
            <w:vAlign w:val="center"/>
          </w:tcPr>
          <w:p w:rsidR="0030332C" w:rsidRPr="009C4E89" w:rsidRDefault="0030332C" w:rsidP="00E971BF">
            <w:pPr>
              <w:snapToGrid w:val="0"/>
              <w:rPr>
                <w:rFonts w:ascii="宋体" w:hAnsi="宋体"/>
                <w:color w:val="000000"/>
                <w:szCs w:val="21"/>
              </w:rPr>
            </w:pPr>
          </w:p>
        </w:tc>
      </w:tr>
      <w:tr w:rsidR="0030332C" w:rsidRPr="002F5669" w:rsidTr="00D86100">
        <w:trPr>
          <w:trHeight w:val="972"/>
          <w:tblHeader/>
        </w:trPr>
        <w:tc>
          <w:tcPr>
            <w:tcW w:w="866" w:type="dxa"/>
            <w:vMerge w:val="restart"/>
            <w:vAlign w:val="center"/>
          </w:tcPr>
          <w:p w:rsidR="000F2D26" w:rsidRDefault="0030332C" w:rsidP="00E971BF">
            <w:pPr>
              <w:snapToGrid w:val="0"/>
              <w:jc w:val="center"/>
              <w:rPr>
                <w:rFonts w:ascii="宋体" w:hAnsi="宋体"/>
                <w:color w:val="000000"/>
                <w:szCs w:val="21"/>
              </w:rPr>
            </w:pPr>
            <w:r w:rsidRPr="009C4E89">
              <w:rPr>
                <w:rFonts w:ascii="宋体" w:hAnsi="宋体"/>
                <w:color w:val="000000"/>
                <w:szCs w:val="21"/>
              </w:rPr>
              <w:t>人才</w:t>
            </w:r>
          </w:p>
          <w:p w:rsidR="0030332C" w:rsidRPr="009C4E89" w:rsidRDefault="0030332C" w:rsidP="00E971BF">
            <w:pPr>
              <w:snapToGrid w:val="0"/>
              <w:jc w:val="center"/>
              <w:rPr>
                <w:rFonts w:ascii="宋体" w:hAnsi="宋体"/>
                <w:color w:val="000000"/>
                <w:szCs w:val="21"/>
              </w:rPr>
            </w:pPr>
            <w:r w:rsidRPr="009C4E89">
              <w:rPr>
                <w:rFonts w:ascii="宋体" w:hAnsi="宋体"/>
                <w:color w:val="000000"/>
                <w:szCs w:val="21"/>
              </w:rPr>
              <w:t>培养</w:t>
            </w:r>
          </w:p>
        </w:tc>
        <w:tc>
          <w:tcPr>
            <w:tcW w:w="1140" w:type="dxa"/>
            <w:vAlign w:val="center"/>
          </w:tcPr>
          <w:p w:rsidR="0030332C" w:rsidRPr="009C4E89" w:rsidRDefault="0030332C" w:rsidP="00E971BF">
            <w:pPr>
              <w:snapToGrid w:val="0"/>
              <w:jc w:val="center"/>
              <w:rPr>
                <w:rFonts w:ascii="宋体" w:hAnsi="宋体"/>
                <w:color w:val="000000"/>
                <w:szCs w:val="21"/>
                <w:lang w:val="zh-CN"/>
              </w:rPr>
            </w:pPr>
            <w:r w:rsidRPr="009C4E89">
              <w:rPr>
                <w:rFonts w:ascii="宋体" w:hAnsi="宋体" w:hint="eastAsia"/>
                <w:color w:val="000000"/>
                <w:szCs w:val="21"/>
              </w:rPr>
              <w:t>培养方案与课程设置</w:t>
            </w:r>
          </w:p>
        </w:tc>
        <w:tc>
          <w:tcPr>
            <w:tcW w:w="4701" w:type="dxa"/>
            <w:vAlign w:val="center"/>
          </w:tcPr>
          <w:p w:rsidR="0030332C" w:rsidRPr="00F52716" w:rsidRDefault="0030332C" w:rsidP="00E971BF">
            <w:pPr>
              <w:snapToGrid w:val="0"/>
              <w:rPr>
                <w:rFonts w:ascii="宋体" w:hAnsi="宋体"/>
                <w:szCs w:val="21"/>
              </w:rPr>
            </w:pPr>
            <w:r w:rsidRPr="00F52716">
              <w:rPr>
                <w:rFonts w:ascii="宋体" w:hAnsi="宋体"/>
                <w:szCs w:val="21"/>
              </w:rPr>
              <w:t>培养方案是否符合</w:t>
            </w:r>
            <w:r w:rsidRPr="00F52716">
              <w:rPr>
                <w:rFonts w:ascii="宋体" w:hAnsi="宋体" w:hint="eastAsia"/>
                <w:szCs w:val="21"/>
              </w:rPr>
              <w:t>“工程管理硕士专业学位研究生指导性培养方案（试行）</w:t>
            </w:r>
            <w:r>
              <w:rPr>
                <w:rFonts w:ascii="宋体" w:hAnsi="宋体" w:hint="eastAsia"/>
                <w:szCs w:val="21"/>
              </w:rPr>
              <w:t>；</w:t>
            </w:r>
          </w:p>
          <w:p w:rsidR="0030332C" w:rsidRPr="00F52716" w:rsidRDefault="0030332C" w:rsidP="00E971BF">
            <w:pPr>
              <w:snapToGrid w:val="0"/>
              <w:rPr>
                <w:rFonts w:ascii="宋体" w:hAnsi="宋体"/>
                <w:szCs w:val="21"/>
              </w:rPr>
            </w:pPr>
            <w:r w:rsidRPr="00F52716">
              <w:rPr>
                <w:rFonts w:ascii="宋体" w:hAnsi="宋体" w:hint="eastAsia"/>
                <w:szCs w:val="21"/>
              </w:rPr>
              <w:t>课程体系设置是否符合</w:t>
            </w:r>
            <w:r w:rsidRPr="00F52716">
              <w:rPr>
                <w:rFonts w:ascii="宋体" w:hAnsi="宋体"/>
                <w:szCs w:val="21"/>
              </w:rPr>
              <w:t>《</w:t>
            </w:r>
            <w:r w:rsidRPr="00F52716">
              <w:rPr>
                <w:rFonts w:ascii="宋体" w:hAnsi="宋体" w:hint="eastAsia"/>
                <w:szCs w:val="21"/>
              </w:rPr>
              <w:t>工程管理硕士学位基本要求》</w:t>
            </w:r>
            <w:r>
              <w:rPr>
                <w:rFonts w:ascii="宋体" w:hAnsi="宋体" w:hint="eastAsia"/>
                <w:szCs w:val="21"/>
              </w:rPr>
              <w:t>。</w:t>
            </w:r>
          </w:p>
        </w:tc>
        <w:tc>
          <w:tcPr>
            <w:tcW w:w="2992" w:type="dxa"/>
            <w:vAlign w:val="center"/>
          </w:tcPr>
          <w:p w:rsidR="0030332C" w:rsidRPr="00F52716" w:rsidRDefault="0030332C" w:rsidP="00E971BF">
            <w:pPr>
              <w:snapToGrid w:val="0"/>
              <w:rPr>
                <w:rFonts w:ascii="宋体" w:hAnsi="宋体"/>
                <w:szCs w:val="21"/>
              </w:rPr>
            </w:pPr>
            <w:r w:rsidRPr="00F52716">
              <w:rPr>
                <w:rFonts w:ascii="宋体" w:hAnsi="宋体" w:hint="eastAsia"/>
                <w:szCs w:val="21"/>
              </w:rPr>
              <w:t>同支撑材料1</w:t>
            </w:r>
            <w:r>
              <w:rPr>
                <w:rFonts w:ascii="宋体" w:hAnsi="宋体" w:hint="eastAsia"/>
                <w:szCs w:val="21"/>
              </w:rPr>
              <w:t>。</w:t>
            </w:r>
          </w:p>
        </w:tc>
      </w:tr>
      <w:tr w:rsidR="0030332C" w:rsidRPr="002F5669" w:rsidTr="00D86100">
        <w:trPr>
          <w:trHeight w:val="614"/>
          <w:tblHeader/>
        </w:trPr>
        <w:tc>
          <w:tcPr>
            <w:tcW w:w="866" w:type="dxa"/>
            <w:vMerge/>
            <w:vAlign w:val="center"/>
          </w:tcPr>
          <w:p w:rsidR="0030332C" w:rsidRPr="009C4E89" w:rsidRDefault="0030332C" w:rsidP="00E971BF">
            <w:pPr>
              <w:snapToGrid w:val="0"/>
              <w:jc w:val="center"/>
              <w:rPr>
                <w:rFonts w:ascii="宋体" w:hAnsi="宋体"/>
                <w:color w:val="000000"/>
                <w:szCs w:val="21"/>
              </w:rPr>
            </w:pPr>
          </w:p>
        </w:tc>
        <w:tc>
          <w:tcPr>
            <w:tcW w:w="1140" w:type="dxa"/>
            <w:vMerge w:val="restart"/>
            <w:vAlign w:val="center"/>
          </w:tcPr>
          <w:p w:rsidR="0030332C" w:rsidRPr="009C4E89" w:rsidRDefault="0030332C" w:rsidP="00E971BF">
            <w:pPr>
              <w:snapToGrid w:val="0"/>
              <w:jc w:val="center"/>
              <w:rPr>
                <w:rFonts w:ascii="宋体" w:hAnsi="宋体"/>
                <w:color w:val="000000"/>
                <w:szCs w:val="21"/>
                <w:lang w:val="zh-CN"/>
              </w:rPr>
            </w:pPr>
            <w:r w:rsidRPr="009C4E89">
              <w:rPr>
                <w:rFonts w:ascii="宋体" w:hAnsi="宋体" w:hint="eastAsia"/>
                <w:color w:val="000000"/>
                <w:szCs w:val="21"/>
              </w:rPr>
              <w:t>课程教学与实践训练</w:t>
            </w:r>
          </w:p>
        </w:tc>
        <w:tc>
          <w:tcPr>
            <w:tcW w:w="4701" w:type="dxa"/>
            <w:vAlign w:val="center"/>
          </w:tcPr>
          <w:p w:rsidR="0030332C" w:rsidRPr="00F52716" w:rsidRDefault="0030332C" w:rsidP="00E971BF">
            <w:pPr>
              <w:snapToGrid w:val="0"/>
              <w:rPr>
                <w:rFonts w:ascii="宋体" w:hAnsi="宋体"/>
                <w:szCs w:val="21"/>
              </w:rPr>
            </w:pPr>
            <w:r w:rsidRPr="00F52716">
              <w:rPr>
                <w:rFonts w:ascii="宋体" w:hAnsi="宋体"/>
                <w:szCs w:val="21"/>
              </w:rPr>
              <w:t>课程内容是否</w:t>
            </w:r>
            <w:r w:rsidRPr="00F52716">
              <w:rPr>
                <w:rFonts w:ascii="宋体" w:hAnsi="宋体" w:hint="eastAsia"/>
                <w:szCs w:val="21"/>
              </w:rPr>
              <w:t>基本</w:t>
            </w:r>
            <w:r w:rsidRPr="00F52716">
              <w:rPr>
                <w:rFonts w:ascii="宋体" w:hAnsi="宋体"/>
                <w:szCs w:val="21"/>
              </w:rPr>
              <w:t>符合《</w:t>
            </w:r>
            <w:r w:rsidRPr="00F52716">
              <w:rPr>
                <w:rFonts w:ascii="宋体" w:hAnsi="宋体" w:hint="eastAsia"/>
                <w:szCs w:val="21"/>
              </w:rPr>
              <w:t>工程管理硕士学位基本要求》</w:t>
            </w:r>
            <w:r w:rsidRPr="00F52716">
              <w:rPr>
                <w:rFonts w:ascii="宋体" w:hAnsi="宋体"/>
                <w:szCs w:val="21"/>
              </w:rPr>
              <w:t>核心</w:t>
            </w:r>
            <w:r w:rsidRPr="00F52716">
              <w:rPr>
                <w:rFonts w:ascii="宋体" w:hAnsi="宋体" w:hint="eastAsia"/>
                <w:szCs w:val="21"/>
              </w:rPr>
              <w:t>知识点</w:t>
            </w:r>
            <w:r>
              <w:rPr>
                <w:rFonts w:ascii="宋体" w:hAnsi="宋体" w:hint="eastAsia"/>
                <w:szCs w:val="21"/>
              </w:rPr>
              <w:t>。</w:t>
            </w:r>
          </w:p>
        </w:tc>
        <w:tc>
          <w:tcPr>
            <w:tcW w:w="2992" w:type="dxa"/>
            <w:vAlign w:val="center"/>
          </w:tcPr>
          <w:p w:rsidR="0030332C" w:rsidRDefault="0030332C" w:rsidP="00E971BF">
            <w:pPr>
              <w:snapToGrid w:val="0"/>
              <w:rPr>
                <w:rFonts w:ascii="宋体" w:hAnsi="宋体"/>
                <w:szCs w:val="21"/>
              </w:rPr>
            </w:pPr>
            <w:r w:rsidRPr="00F52716">
              <w:rPr>
                <w:rFonts w:ascii="宋体" w:hAnsi="宋体" w:hint="eastAsia"/>
                <w:szCs w:val="21"/>
              </w:rPr>
              <w:t>提供支撑材料</w:t>
            </w:r>
            <w:r>
              <w:rPr>
                <w:rFonts w:ascii="宋体" w:hAnsi="宋体" w:hint="eastAsia"/>
                <w:szCs w:val="21"/>
              </w:rPr>
              <w:t>6</w:t>
            </w:r>
            <w:r w:rsidRPr="00F52716">
              <w:rPr>
                <w:rFonts w:ascii="宋体" w:hAnsi="宋体" w:hint="eastAsia"/>
                <w:szCs w:val="21"/>
              </w:rPr>
              <w:t>：</w:t>
            </w:r>
          </w:p>
          <w:p w:rsidR="0030332C" w:rsidRPr="00F52716" w:rsidRDefault="0030332C" w:rsidP="00E971BF">
            <w:pPr>
              <w:snapToGrid w:val="0"/>
              <w:rPr>
                <w:rFonts w:ascii="宋体" w:hAnsi="宋体"/>
                <w:szCs w:val="21"/>
              </w:rPr>
            </w:pPr>
            <w:r>
              <w:rPr>
                <w:rFonts w:ascii="宋体" w:hAnsi="宋体" w:hint="eastAsia"/>
                <w:szCs w:val="21"/>
              </w:rPr>
              <w:t>5门</w:t>
            </w:r>
            <w:r w:rsidRPr="00F52716">
              <w:rPr>
                <w:rFonts w:ascii="宋体" w:hAnsi="宋体" w:hint="eastAsia"/>
                <w:szCs w:val="21"/>
              </w:rPr>
              <w:t>核心课程</w:t>
            </w:r>
            <w:r>
              <w:rPr>
                <w:rFonts w:ascii="宋体" w:hAnsi="宋体" w:hint="eastAsia"/>
                <w:szCs w:val="21"/>
              </w:rPr>
              <w:t>信息表。</w:t>
            </w:r>
          </w:p>
        </w:tc>
      </w:tr>
      <w:tr w:rsidR="0030332C" w:rsidRPr="002F5669" w:rsidTr="00D86100">
        <w:trPr>
          <w:trHeight w:val="637"/>
          <w:tblHeader/>
        </w:trPr>
        <w:tc>
          <w:tcPr>
            <w:tcW w:w="866" w:type="dxa"/>
            <w:vMerge/>
            <w:vAlign w:val="center"/>
          </w:tcPr>
          <w:p w:rsidR="0030332C" w:rsidRPr="009C4E89" w:rsidRDefault="0030332C" w:rsidP="00E971BF">
            <w:pPr>
              <w:snapToGrid w:val="0"/>
              <w:jc w:val="center"/>
              <w:rPr>
                <w:rFonts w:ascii="宋体" w:hAnsi="宋体"/>
                <w:color w:val="000000"/>
                <w:szCs w:val="21"/>
              </w:rPr>
            </w:pPr>
          </w:p>
        </w:tc>
        <w:tc>
          <w:tcPr>
            <w:tcW w:w="1140" w:type="dxa"/>
            <w:vMerge/>
            <w:vAlign w:val="center"/>
          </w:tcPr>
          <w:p w:rsidR="0030332C" w:rsidRPr="009C4E89" w:rsidRDefault="0030332C" w:rsidP="00E971BF">
            <w:pPr>
              <w:snapToGrid w:val="0"/>
              <w:jc w:val="center"/>
              <w:rPr>
                <w:rFonts w:ascii="宋体" w:hAnsi="宋体"/>
                <w:color w:val="000000"/>
                <w:szCs w:val="21"/>
                <w:lang w:val="zh-CN"/>
              </w:rPr>
            </w:pPr>
          </w:p>
        </w:tc>
        <w:tc>
          <w:tcPr>
            <w:tcW w:w="4701" w:type="dxa"/>
            <w:vAlign w:val="center"/>
          </w:tcPr>
          <w:p w:rsidR="0030332C" w:rsidRPr="00F52716" w:rsidRDefault="0030332C" w:rsidP="00E971BF">
            <w:pPr>
              <w:snapToGrid w:val="0"/>
              <w:rPr>
                <w:rFonts w:ascii="宋体" w:hAnsi="宋体"/>
                <w:szCs w:val="21"/>
              </w:rPr>
            </w:pPr>
            <w:r w:rsidRPr="00F52716">
              <w:rPr>
                <w:rFonts w:ascii="宋体" w:hAnsi="宋体" w:hint="eastAsia"/>
                <w:szCs w:val="21"/>
              </w:rPr>
              <w:t>实践教学的设计及实施是否</w:t>
            </w:r>
            <w:r w:rsidRPr="00F52716">
              <w:rPr>
                <w:rFonts w:ascii="宋体" w:hAnsi="宋体"/>
                <w:szCs w:val="21"/>
              </w:rPr>
              <w:t>符合《</w:t>
            </w:r>
            <w:r w:rsidRPr="00F52716">
              <w:rPr>
                <w:rFonts w:ascii="宋体" w:hAnsi="宋体" w:hint="eastAsia"/>
                <w:szCs w:val="21"/>
              </w:rPr>
              <w:t>工程管理硕士学位基本要求》</w:t>
            </w:r>
            <w:r>
              <w:rPr>
                <w:rFonts w:ascii="宋体" w:hAnsi="宋体" w:hint="eastAsia"/>
                <w:szCs w:val="21"/>
              </w:rPr>
              <w:t>。</w:t>
            </w:r>
          </w:p>
        </w:tc>
        <w:tc>
          <w:tcPr>
            <w:tcW w:w="2992" w:type="dxa"/>
            <w:vAlign w:val="center"/>
          </w:tcPr>
          <w:p w:rsidR="0030332C" w:rsidRDefault="0030332C" w:rsidP="00E971BF">
            <w:pPr>
              <w:snapToGrid w:val="0"/>
              <w:rPr>
                <w:rFonts w:ascii="宋体" w:hAnsi="宋体"/>
                <w:szCs w:val="21"/>
              </w:rPr>
            </w:pPr>
            <w:r w:rsidRPr="00EC40B0">
              <w:rPr>
                <w:rFonts w:ascii="宋体" w:hAnsi="宋体" w:hint="eastAsia"/>
                <w:szCs w:val="21"/>
              </w:rPr>
              <w:t>提供支撑材料7：</w:t>
            </w:r>
          </w:p>
          <w:p w:rsidR="0030332C" w:rsidRPr="00EC40B0" w:rsidRDefault="0030332C" w:rsidP="00E971BF">
            <w:pPr>
              <w:snapToGrid w:val="0"/>
              <w:rPr>
                <w:rFonts w:ascii="宋体" w:hAnsi="宋体"/>
                <w:szCs w:val="21"/>
              </w:rPr>
            </w:pPr>
            <w:r w:rsidRPr="00EC40B0">
              <w:rPr>
                <w:rFonts w:ascii="宋体" w:hAnsi="宋体" w:hint="eastAsia"/>
                <w:szCs w:val="21"/>
              </w:rPr>
              <w:t>实践教学相关规定。</w:t>
            </w:r>
          </w:p>
        </w:tc>
      </w:tr>
      <w:tr w:rsidR="0030332C" w:rsidRPr="002F5669" w:rsidTr="00D86100">
        <w:trPr>
          <w:trHeight w:val="654"/>
          <w:tblHeader/>
        </w:trPr>
        <w:tc>
          <w:tcPr>
            <w:tcW w:w="866" w:type="dxa"/>
            <w:vMerge/>
            <w:vAlign w:val="center"/>
          </w:tcPr>
          <w:p w:rsidR="0030332C" w:rsidRPr="009C4E89" w:rsidRDefault="0030332C" w:rsidP="00E971BF">
            <w:pPr>
              <w:snapToGrid w:val="0"/>
              <w:jc w:val="center"/>
              <w:rPr>
                <w:rFonts w:ascii="宋体" w:hAnsi="宋体"/>
                <w:color w:val="000000"/>
                <w:szCs w:val="21"/>
              </w:rPr>
            </w:pPr>
          </w:p>
        </w:tc>
        <w:tc>
          <w:tcPr>
            <w:tcW w:w="1140" w:type="dxa"/>
            <w:vMerge w:val="restart"/>
            <w:vAlign w:val="center"/>
          </w:tcPr>
          <w:p w:rsidR="0030332C" w:rsidRPr="009C4E89" w:rsidRDefault="0030332C" w:rsidP="00E971BF">
            <w:pPr>
              <w:snapToGrid w:val="0"/>
              <w:jc w:val="center"/>
              <w:rPr>
                <w:rFonts w:ascii="宋体" w:hAnsi="宋体"/>
                <w:color w:val="000000"/>
                <w:szCs w:val="21"/>
                <w:lang w:val="zh-CN"/>
              </w:rPr>
            </w:pPr>
            <w:r w:rsidRPr="009C4E89">
              <w:rPr>
                <w:rFonts w:ascii="宋体" w:hAnsi="宋体" w:hint="eastAsia"/>
                <w:color w:val="000000"/>
                <w:szCs w:val="21"/>
              </w:rPr>
              <w:t>学位论文质量与学位授予</w:t>
            </w:r>
          </w:p>
        </w:tc>
        <w:tc>
          <w:tcPr>
            <w:tcW w:w="4701" w:type="dxa"/>
            <w:vAlign w:val="center"/>
          </w:tcPr>
          <w:p w:rsidR="0030332C" w:rsidRPr="00F52716" w:rsidRDefault="0030332C" w:rsidP="00E971BF">
            <w:pPr>
              <w:snapToGrid w:val="0"/>
              <w:rPr>
                <w:rFonts w:ascii="宋体" w:hAnsi="宋体"/>
                <w:szCs w:val="21"/>
              </w:rPr>
            </w:pPr>
            <w:r w:rsidRPr="00F52716">
              <w:rPr>
                <w:rFonts w:ascii="宋体" w:hAnsi="宋体" w:hint="eastAsia"/>
                <w:szCs w:val="21"/>
              </w:rPr>
              <w:t>论文选题、论文形式、各类论文抽检、评审情况和论文质量分析等学位论文质量</w:t>
            </w:r>
            <w:r w:rsidRPr="00F52716">
              <w:rPr>
                <w:rFonts w:ascii="宋体" w:hAnsi="宋体"/>
                <w:szCs w:val="21"/>
              </w:rPr>
              <w:t>是否符合《</w:t>
            </w:r>
            <w:r w:rsidRPr="00F52716">
              <w:rPr>
                <w:rFonts w:ascii="宋体" w:hAnsi="宋体" w:hint="eastAsia"/>
                <w:szCs w:val="21"/>
              </w:rPr>
              <w:t>工程管理硕士学位基本要求》</w:t>
            </w:r>
            <w:r>
              <w:rPr>
                <w:rFonts w:ascii="宋体" w:hAnsi="宋体" w:hint="eastAsia"/>
                <w:szCs w:val="21"/>
              </w:rPr>
              <w:t>。</w:t>
            </w:r>
          </w:p>
        </w:tc>
        <w:tc>
          <w:tcPr>
            <w:tcW w:w="2992" w:type="dxa"/>
            <w:vAlign w:val="center"/>
          </w:tcPr>
          <w:p w:rsidR="0030332C" w:rsidRPr="00EC40B0" w:rsidRDefault="0030332C" w:rsidP="00E971BF">
            <w:pPr>
              <w:snapToGrid w:val="0"/>
              <w:rPr>
                <w:rFonts w:ascii="宋体" w:hAnsi="宋体"/>
                <w:szCs w:val="21"/>
              </w:rPr>
            </w:pPr>
            <w:r w:rsidRPr="00EC40B0">
              <w:rPr>
                <w:rFonts w:ascii="宋体" w:hAnsi="宋体" w:hint="eastAsia"/>
                <w:szCs w:val="21"/>
              </w:rPr>
              <w:t>同支撑材料4。</w:t>
            </w:r>
          </w:p>
        </w:tc>
      </w:tr>
      <w:tr w:rsidR="0030332C" w:rsidRPr="002F5669" w:rsidTr="00D86100">
        <w:trPr>
          <w:trHeight w:val="447"/>
          <w:tblHeader/>
        </w:trPr>
        <w:tc>
          <w:tcPr>
            <w:tcW w:w="866" w:type="dxa"/>
            <w:vMerge/>
            <w:vAlign w:val="center"/>
          </w:tcPr>
          <w:p w:rsidR="0030332C" w:rsidRPr="009C4E89" w:rsidRDefault="0030332C" w:rsidP="00E971BF">
            <w:pPr>
              <w:snapToGrid w:val="0"/>
              <w:jc w:val="center"/>
              <w:rPr>
                <w:rFonts w:ascii="宋体" w:hAnsi="宋体"/>
                <w:color w:val="000000"/>
                <w:szCs w:val="21"/>
              </w:rPr>
            </w:pPr>
          </w:p>
        </w:tc>
        <w:tc>
          <w:tcPr>
            <w:tcW w:w="1140" w:type="dxa"/>
            <w:vMerge/>
            <w:vAlign w:val="center"/>
          </w:tcPr>
          <w:p w:rsidR="0030332C" w:rsidRPr="009C4E89" w:rsidRDefault="0030332C" w:rsidP="00E971BF">
            <w:pPr>
              <w:snapToGrid w:val="0"/>
              <w:jc w:val="center"/>
              <w:rPr>
                <w:rFonts w:ascii="宋体" w:hAnsi="宋体"/>
                <w:color w:val="000000"/>
                <w:szCs w:val="21"/>
                <w:lang w:val="zh-CN"/>
              </w:rPr>
            </w:pPr>
          </w:p>
        </w:tc>
        <w:tc>
          <w:tcPr>
            <w:tcW w:w="4701" w:type="dxa"/>
            <w:vAlign w:val="center"/>
          </w:tcPr>
          <w:p w:rsidR="0030332C" w:rsidRPr="00F52716" w:rsidRDefault="0030332C" w:rsidP="00E971BF">
            <w:pPr>
              <w:snapToGrid w:val="0"/>
              <w:rPr>
                <w:rFonts w:ascii="宋体" w:hAnsi="宋体"/>
                <w:szCs w:val="21"/>
              </w:rPr>
            </w:pPr>
            <w:r w:rsidRPr="00F52716">
              <w:rPr>
                <w:rFonts w:ascii="宋体" w:hAnsi="宋体" w:hint="eastAsia"/>
                <w:szCs w:val="21"/>
              </w:rPr>
              <w:t>学位授予工作是否规范</w:t>
            </w:r>
            <w:r>
              <w:rPr>
                <w:rFonts w:ascii="宋体" w:hAnsi="宋体" w:hint="eastAsia"/>
                <w:szCs w:val="21"/>
              </w:rPr>
              <w:t>。</w:t>
            </w:r>
          </w:p>
        </w:tc>
        <w:tc>
          <w:tcPr>
            <w:tcW w:w="2992" w:type="dxa"/>
            <w:vAlign w:val="center"/>
          </w:tcPr>
          <w:p w:rsidR="0030332C" w:rsidRDefault="0030332C" w:rsidP="00E971BF">
            <w:pPr>
              <w:snapToGrid w:val="0"/>
              <w:rPr>
                <w:rFonts w:ascii="宋体" w:hAnsi="宋体"/>
                <w:szCs w:val="21"/>
              </w:rPr>
            </w:pPr>
            <w:r w:rsidRPr="00EC40B0">
              <w:rPr>
                <w:rFonts w:ascii="宋体" w:hAnsi="宋体" w:hint="eastAsia"/>
                <w:szCs w:val="21"/>
              </w:rPr>
              <w:t>提供支撑材料8：</w:t>
            </w:r>
          </w:p>
          <w:p w:rsidR="0030332C" w:rsidRPr="00EC40B0" w:rsidRDefault="0030332C" w:rsidP="00E971BF">
            <w:pPr>
              <w:snapToGrid w:val="0"/>
              <w:rPr>
                <w:rFonts w:ascii="宋体" w:hAnsi="宋体"/>
                <w:szCs w:val="21"/>
              </w:rPr>
            </w:pPr>
            <w:r w:rsidRPr="00EC40B0">
              <w:rPr>
                <w:rFonts w:ascii="宋体" w:hAnsi="宋体" w:hint="eastAsia"/>
                <w:szCs w:val="21"/>
              </w:rPr>
              <w:t>MEM学位授予管理规定相关文件。</w:t>
            </w:r>
          </w:p>
        </w:tc>
      </w:tr>
      <w:tr w:rsidR="0030332C" w:rsidRPr="002F5669" w:rsidTr="00D86100">
        <w:trPr>
          <w:trHeight w:hRule="exact" w:val="892"/>
          <w:tblHeader/>
        </w:trPr>
        <w:tc>
          <w:tcPr>
            <w:tcW w:w="866" w:type="dxa"/>
            <w:vMerge w:val="restart"/>
            <w:vAlign w:val="center"/>
          </w:tcPr>
          <w:p w:rsidR="0030332C" w:rsidRPr="009C4E89" w:rsidRDefault="0030332C" w:rsidP="00E971BF">
            <w:pPr>
              <w:snapToGrid w:val="0"/>
              <w:jc w:val="center"/>
              <w:rPr>
                <w:rFonts w:ascii="宋体" w:hAnsi="宋体"/>
                <w:color w:val="000000"/>
                <w:szCs w:val="21"/>
              </w:rPr>
            </w:pPr>
            <w:r w:rsidRPr="009C4E89">
              <w:rPr>
                <w:rFonts w:ascii="宋体" w:hAnsi="宋体" w:hint="eastAsia"/>
                <w:color w:val="000000"/>
                <w:szCs w:val="21"/>
              </w:rPr>
              <w:t>质量保证与制度机制建设</w:t>
            </w:r>
          </w:p>
        </w:tc>
        <w:tc>
          <w:tcPr>
            <w:tcW w:w="1140" w:type="dxa"/>
            <w:vAlign w:val="center"/>
          </w:tcPr>
          <w:p w:rsidR="0030332C" w:rsidRPr="00EC40B0" w:rsidRDefault="0030332C" w:rsidP="00E971BF">
            <w:pPr>
              <w:snapToGrid w:val="0"/>
              <w:jc w:val="center"/>
              <w:rPr>
                <w:rFonts w:ascii="宋体" w:hAnsi="宋体"/>
                <w:color w:val="000000"/>
                <w:szCs w:val="21"/>
              </w:rPr>
            </w:pPr>
            <w:r w:rsidRPr="00EC40B0">
              <w:rPr>
                <w:rFonts w:ascii="宋体" w:hAnsi="宋体" w:hint="eastAsia"/>
                <w:color w:val="000000"/>
                <w:szCs w:val="21"/>
              </w:rPr>
              <w:t>质量保证制度</w:t>
            </w:r>
          </w:p>
        </w:tc>
        <w:tc>
          <w:tcPr>
            <w:tcW w:w="4701" w:type="dxa"/>
            <w:vAlign w:val="center"/>
          </w:tcPr>
          <w:p w:rsidR="0030332C" w:rsidRPr="00EC40B0" w:rsidRDefault="0030332C" w:rsidP="00E971BF">
            <w:pPr>
              <w:snapToGrid w:val="0"/>
              <w:rPr>
                <w:rFonts w:ascii="宋体" w:hAnsi="宋体"/>
                <w:color w:val="000000"/>
                <w:szCs w:val="21"/>
              </w:rPr>
            </w:pPr>
            <w:r w:rsidRPr="00EC40B0">
              <w:rPr>
                <w:rFonts w:ascii="宋体" w:hAnsi="宋体" w:hint="eastAsia"/>
                <w:color w:val="000000"/>
                <w:szCs w:val="21"/>
              </w:rPr>
              <w:t>管理机构设置，规章制度体系、教学监控体系、质量保障等对MEM人才培养的促进作用。</w:t>
            </w:r>
          </w:p>
        </w:tc>
        <w:tc>
          <w:tcPr>
            <w:tcW w:w="2992" w:type="dxa"/>
            <w:vAlign w:val="center"/>
          </w:tcPr>
          <w:p w:rsidR="0030332C" w:rsidRPr="00EC40B0" w:rsidRDefault="00D86100" w:rsidP="00E971BF">
            <w:pPr>
              <w:snapToGrid w:val="0"/>
              <w:rPr>
                <w:rFonts w:ascii="宋体" w:hAnsi="宋体"/>
                <w:szCs w:val="21"/>
              </w:rPr>
            </w:pPr>
            <w:r>
              <w:rPr>
                <w:rFonts w:ascii="宋体" w:hAnsi="宋体" w:hint="eastAsia"/>
                <w:szCs w:val="21"/>
              </w:rPr>
              <w:t>体现在</w:t>
            </w:r>
            <w:r w:rsidR="0030332C" w:rsidRPr="00EC40B0">
              <w:rPr>
                <w:rFonts w:ascii="宋体" w:hAnsi="宋体"/>
                <w:szCs w:val="21"/>
              </w:rPr>
              <w:t>评估</w:t>
            </w:r>
            <w:r>
              <w:rPr>
                <w:rFonts w:ascii="宋体" w:hAnsi="宋体" w:hint="eastAsia"/>
                <w:szCs w:val="21"/>
              </w:rPr>
              <w:t>总结</w:t>
            </w:r>
            <w:r w:rsidR="0030332C" w:rsidRPr="00EC40B0">
              <w:rPr>
                <w:rFonts w:ascii="宋体" w:hAnsi="宋体"/>
                <w:szCs w:val="21"/>
              </w:rPr>
              <w:t>报告</w:t>
            </w:r>
            <w:r>
              <w:rPr>
                <w:rFonts w:ascii="宋体" w:hAnsi="宋体" w:hint="eastAsia"/>
                <w:szCs w:val="21"/>
              </w:rPr>
              <w:t>中</w:t>
            </w:r>
            <w:r w:rsidR="0030332C" w:rsidRPr="00EC40B0">
              <w:rPr>
                <w:rFonts w:ascii="宋体" w:hAnsi="宋体"/>
                <w:szCs w:val="21"/>
              </w:rPr>
              <w:t>。</w:t>
            </w:r>
          </w:p>
        </w:tc>
      </w:tr>
      <w:tr w:rsidR="0030332C" w:rsidRPr="002F5669" w:rsidTr="00D86100">
        <w:trPr>
          <w:trHeight w:hRule="exact" w:val="892"/>
          <w:tblHeader/>
        </w:trPr>
        <w:tc>
          <w:tcPr>
            <w:tcW w:w="866" w:type="dxa"/>
            <w:vMerge/>
            <w:vAlign w:val="center"/>
          </w:tcPr>
          <w:p w:rsidR="0030332C" w:rsidRPr="009C4E89" w:rsidRDefault="0030332C" w:rsidP="00E971BF">
            <w:pPr>
              <w:snapToGrid w:val="0"/>
              <w:jc w:val="center"/>
              <w:rPr>
                <w:rFonts w:ascii="宋体" w:hAnsi="宋体"/>
                <w:color w:val="000000"/>
                <w:szCs w:val="21"/>
              </w:rPr>
            </w:pPr>
          </w:p>
        </w:tc>
        <w:tc>
          <w:tcPr>
            <w:tcW w:w="1140" w:type="dxa"/>
            <w:vAlign w:val="center"/>
          </w:tcPr>
          <w:p w:rsidR="0030332C" w:rsidRDefault="0030332C" w:rsidP="00E971BF">
            <w:pPr>
              <w:snapToGrid w:val="0"/>
              <w:jc w:val="center"/>
              <w:rPr>
                <w:rFonts w:ascii="宋体" w:hAnsi="宋体"/>
                <w:color w:val="000000"/>
                <w:szCs w:val="21"/>
              </w:rPr>
            </w:pPr>
            <w:r w:rsidRPr="009C4E89">
              <w:rPr>
                <w:rFonts w:ascii="宋体" w:hAnsi="宋体" w:hint="eastAsia"/>
                <w:color w:val="000000"/>
                <w:szCs w:val="21"/>
              </w:rPr>
              <w:t>改进</w:t>
            </w:r>
          </w:p>
          <w:p w:rsidR="0030332C" w:rsidRPr="009C4E89" w:rsidRDefault="0030332C" w:rsidP="00E971BF">
            <w:pPr>
              <w:snapToGrid w:val="0"/>
              <w:jc w:val="center"/>
              <w:rPr>
                <w:rFonts w:ascii="宋体" w:hAnsi="宋体"/>
                <w:color w:val="000000"/>
                <w:szCs w:val="21"/>
              </w:rPr>
            </w:pPr>
            <w:r w:rsidRPr="009C4E89">
              <w:rPr>
                <w:rFonts w:ascii="宋体" w:hAnsi="宋体" w:hint="eastAsia"/>
                <w:color w:val="000000"/>
                <w:szCs w:val="21"/>
              </w:rPr>
              <w:t>机制</w:t>
            </w:r>
          </w:p>
        </w:tc>
        <w:tc>
          <w:tcPr>
            <w:tcW w:w="4701" w:type="dxa"/>
            <w:vAlign w:val="center"/>
          </w:tcPr>
          <w:p w:rsidR="0030332C" w:rsidRPr="00F52716" w:rsidRDefault="0030332C" w:rsidP="00E971BF">
            <w:pPr>
              <w:snapToGrid w:val="0"/>
              <w:rPr>
                <w:rFonts w:ascii="宋体" w:hAnsi="宋体"/>
                <w:szCs w:val="21"/>
              </w:rPr>
            </w:pPr>
            <w:r w:rsidRPr="00F52716">
              <w:rPr>
                <w:rFonts w:ascii="宋体" w:hAnsi="宋体" w:hint="eastAsia"/>
                <w:szCs w:val="21"/>
              </w:rPr>
              <w:t>针对本次校内评估发现的问题，拟采取的持续改进措施与投入保障</w:t>
            </w:r>
            <w:r>
              <w:rPr>
                <w:rFonts w:ascii="宋体" w:hAnsi="宋体" w:hint="eastAsia"/>
                <w:szCs w:val="21"/>
              </w:rPr>
              <w:t>。</w:t>
            </w:r>
          </w:p>
        </w:tc>
        <w:tc>
          <w:tcPr>
            <w:tcW w:w="2992" w:type="dxa"/>
            <w:vAlign w:val="center"/>
          </w:tcPr>
          <w:p w:rsidR="0030332C" w:rsidRPr="00EC40B0" w:rsidRDefault="00D86100" w:rsidP="00E971BF">
            <w:pPr>
              <w:snapToGrid w:val="0"/>
              <w:rPr>
                <w:rFonts w:ascii="宋体" w:hAnsi="宋体"/>
                <w:szCs w:val="21"/>
              </w:rPr>
            </w:pPr>
            <w:r>
              <w:rPr>
                <w:rFonts w:ascii="宋体" w:hAnsi="宋体" w:hint="eastAsia"/>
                <w:szCs w:val="21"/>
              </w:rPr>
              <w:t>体现在</w:t>
            </w:r>
            <w:r w:rsidRPr="00EC40B0">
              <w:rPr>
                <w:rFonts w:ascii="宋体" w:hAnsi="宋体"/>
                <w:szCs w:val="21"/>
              </w:rPr>
              <w:t>评估</w:t>
            </w:r>
            <w:r>
              <w:rPr>
                <w:rFonts w:ascii="宋体" w:hAnsi="宋体" w:hint="eastAsia"/>
                <w:szCs w:val="21"/>
              </w:rPr>
              <w:t>总结</w:t>
            </w:r>
            <w:r w:rsidRPr="00EC40B0">
              <w:rPr>
                <w:rFonts w:ascii="宋体" w:hAnsi="宋体"/>
                <w:szCs w:val="21"/>
              </w:rPr>
              <w:t>报告</w:t>
            </w:r>
            <w:r>
              <w:rPr>
                <w:rFonts w:ascii="宋体" w:hAnsi="宋体" w:hint="eastAsia"/>
                <w:szCs w:val="21"/>
              </w:rPr>
              <w:t>中</w:t>
            </w:r>
            <w:r w:rsidRPr="00EC40B0">
              <w:rPr>
                <w:rFonts w:ascii="宋体" w:hAnsi="宋体"/>
                <w:szCs w:val="21"/>
              </w:rPr>
              <w:t>。</w:t>
            </w:r>
          </w:p>
        </w:tc>
      </w:tr>
      <w:tr w:rsidR="0030332C" w:rsidRPr="002F5669" w:rsidTr="00D86100">
        <w:trPr>
          <w:trHeight w:hRule="exact" w:val="772"/>
          <w:tblHeader/>
        </w:trPr>
        <w:tc>
          <w:tcPr>
            <w:tcW w:w="866" w:type="dxa"/>
            <w:vMerge w:val="restart"/>
            <w:vAlign w:val="center"/>
          </w:tcPr>
          <w:p w:rsidR="000F2D26" w:rsidRDefault="0030332C" w:rsidP="00E971BF">
            <w:pPr>
              <w:snapToGrid w:val="0"/>
              <w:jc w:val="center"/>
              <w:rPr>
                <w:rFonts w:ascii="宋体" w:hAnsi="宋体"/>
                <w:color w:val="000000"/>
                <w:szCs w:val="21"/>
              </w:rPr>
            </w:pPr>
            <w:r w:rsidRPr="009C4E89">
              <w:rPr>
                <w:rFonts w:ascii="宋体" w:hAnsi="宋体" w:hint="eastAsia"/>
                <w:color w:val="000000"/>
                <w:szCs w:val="21"/>
              </w:rPr>
              <w:t>培养</w:t>
            </w:r>
          </w:p>
          <w:p w:rsidR="0030332C" w:rsidRPr="009C4E89" w:rsidRDefault="0030332C" w:rsidP="00E971BF">
            <w:pPr>
              <w:snapToGrid w:val="0"/>
              <w:jc w:val="center"/>
              <w:rPr>
                <w:rFonts w:ascii="宋体" w:hAnsi="宋体"/>
                <w:color w:val="000000"/>
                <w:szCs w:val="21"/>
              </w:rPr>
            </w:pPr>
            <w:r w:rsidRPr="009C4E89">
              <w:rPr>
                <w:rFonts w:ascii="宋体" w:hAnsi="宋体" w:hint="eastAsia"/>
                <w:color w:val="000000"/>
                <w:szCs w:val="21"/>
              </w:rPr>
              <w:t>成效</w:t>
            </w:r>
          </w:p>
        </w:tc>
        <w:tc>
          <w:tcPr>
            <w:tcW w:w="1140" w:type="dxa"/>
            <w:vAlign w:val="center"/>
          </w:tcPr>
          <w:p w:rsidR="0030332C" w:rsidRPr="009C4E89" w:rsidRDefault="0030332C" w:rsidP="00E971BF">
            <w:pPr>
              <w:snapToGrid w:val="0"/>
              <w:jc w:val="center"/>
              <w:rPr>
                <w:rFonts w:ascii="宋体" w:hAnsi="宋体"/>
                <w:color w:val="000000"/>
                <w:szCs w:val="21"/>
              </w:rPr>
            </w:pPr>
            <w:r w:rsidRPr="009C4E89">
              <w:rPr>
                <w:rFonts w:ascii="宋体" w:hAnsi="宋体" w:hint="eastAsia"/>
                <w:color w:val="000000"/>
                <w:szCs w:val="21"/>
              </w:rPr>
              <w:t>成果</w:t>
            </w:r>
          </w:p>
        </w:tc>
        <w:tc>
          <w:tcPr>
            <w:tcW w:w="4701" w:type="dxa"/>
            <w:vAlign w:val="center"/>
          </w:tcPr>
          <w:p w:rsidR="0030332C" w:rsidRPr="009C4E89" w:rsidRDefault="0030332C" w:rsidP="00E971BF">
            <w:pPr>
              <w:snapToGrid w:val="0"/>
              <w:rPr>
                <w:rFonts w:ascii="宋体" w:hAnsi="宋体"/>
                <w:color w:val="000000"/>
                <w:szCs w:val="21"/>
              </w:rPr>
            </w:pPr>
            <w:r>
              <w:rPr>
                <w:rFonts w:ascii="宋体" w:hAnsi="宋体" w:hint="eastAsia"/>
                <w:color w:val="000000"/>
                <w:szCs w:val="21"/>
              </w:rPr>
              <w:t>整体毕业生职业发展提升状况（岗位、职位、薪酬等变化情况）。</w:t>
            </w:r>
          </w:p>
        </w:tc>
        <w:tc>
          <w:tcPr>
            <w:tcW w:w="2992" w:type="dxa"/>
            <w:vAlign w:val="center"/>
          </w:tcPr>
          <w:p w:rsidR="0030332C" w:rsidRDefault="0030332C" w:rsidP="00E971BF">
            <w:pPr>
              <w:snapToGrid w:val="0"/>
              <w:rPr>
                <w:rFonts w:ascii="宋体" w:hAnsi="宋体"/>
                <w:szCs w:val="21"/>
              </w:rPr>
            </w:pPr>
            <w:r w:rsidRPr="00EC40B0">
              <w:rPr>
                <w:rFonts w:ascii="宋体" w:hAnsi="宋体" w:hint="eastAsia"/>
                <w:szCs w:val="21"/>
              </w:rPr>
              <w:t>提供支撑材料9:</w:t>
            </w:r>
          </w:p>
          <w:p w:rsidR="0030332C" w:rsidRPr="00EC40B0" w:rsidRDefault="0030332C" w:rsidP="00E971BF">
            <w:pPr>
              <w:snapToGrid w:val="0"/>
              <w:rPr>
                <w:rFonts w:ascii="宋体" w:hAnsi="宋体"/>
                <w:szCs w:val="21"/>
              </w:rPr>
            </w:pPr>
            <w:r w:rsidRPr="00EC40B0">
              <w:rPr>
                <w:rFonts w:ascii="宋体" w:hAnsi="宋体" w:hint="eastAsia"/>
                <w:szCs w:val="21"/>
              </w:rPr>
              <w:t>1-5个毕业生职业发展事例。</w:t>
            </w:r>
          </w:p>
        </w:tc>
      </w:tr>
      <w:tr w:rsidR="0030332C" w:rsidRPr="002F5669" w:rsidTr="00D86100">
        <w:trPr>
          <w:trHeight w:hRule="exact" w:val="772"/>
          <w:tblHeader/>
        </w:trPr>
        <w:tc>
          <w:tcPr>
            <w:tcW w:w="866" w:type="dxa"/>
            <w:vMerge/>
            <w:vAlign w:val="center"/>
          </w:tcPr>
          <w:p w:rsidR="0030332C" w:rsidRPr="009C4E89" w:rsidRDefault="0030332C" w:rsidP="00E971BF">
            <w:pPr>
              <w:snapToGrid w:val="0"/>
              <w:jc w:val="center"/>
              <w:rPr>
                <w:rFonts w:ascii="宋体" w:hAnsi="宋体"/>
                <w:color w:val="000000"/>
                <w:szCs w:val="21"/>
              </w:rPr>
            </w:pPr>
          </w:p>
        </w:tc>
        <w:tc>
          <w:tcPr>
            <w:tcW w:w="1140" w:type="dxa"/>
            <w:vAlign w:val="center"/>
          </w:tcPr>
          <w:p w:rsidR="0030332C" w:rsidRPr="009C4E89" w:rsidRDefault="0030332C" w:rsidP="00E971BF">
            <w:pPr>
              <w:snapToGrid w:val="0"/>
              <w:jc w:val="center"/>
              <w:rPr>
                <w:rFonts w:ascii="宋体" w:hAnsi="宋体"/>
                <w:color w:val="000000"/>
                <w:szCs w:val="21"/>
              </w:rPr>
            </w:pPr>
            <w:r w:rsidRPr="009C4E89">
              <w:rPr>
                <w:rFonts w:ascii="宋体" w:hAnsi="宋体" w:hint="eastAsia"/>
                <w:color w:val="000000"/>
                <w:szCs w:val="21"/>
              </w:rPr>
              <w:t>特色</w:t>
            </w:r>
          </w:p>
        </w:tc>
        <w:tc>
          <w:tcPr>
            <w:tcW w:w="4701" w:type="dxa"/>
            <w:vAlign w:val="center"/>
          </w:tcPr>
          <w:p w:rsidR="0030332C" w:rsidRPr="009C4E89" w:rsidRDefault="0030332C" w:rsidP="00E971BF">
            <w:pPr>
              <w:snapToGrid w:val="0"/>
              <w:rPr>
                <w:rFonts w:ascii="宋体" w:hAnsi="宋体"/>
                <w:color w:val="000000"/>
                <w:szCs w:val="21"/>
              </w:rPr>
            </w:pPr>
            <w:r>
              <w:rPr>
                <w:rFonts w:ascii="宋体" w:hAnsi="宋体" w:hint="eastAsia"/>
                <w:color w:val="000000"/>
                <w:szCs w:val="21"/>
              </w:rPr>
              <w:t>凝练总结本校MEM办学特色。</w:t>
            </w:r>
          </w:p>
        </w:tc>
        <w:tc>
          <w:tcPr>
            <w:tcW w:w="2992" w:type="dxa"/>
            <w:vAlign w:val="center"/>
          </w:tcPr>
          <w:p w:rsidR="0030332C" w:rsidRDefault="0030332C" w:rsidP="00E971BF">
            <w:pPr>
              <w:snapToGrid w:val="0"/>
              <w:rPr>
                <w:rFonts w:ascii="宋体" w:hAnsi="宋体"/>
                <w:szCs w:val="21"/>
              </w:rPr>
            </w:pPr>
            <w:r w:rsidRPr="00EC40B0">
              <w:rPr>
                <w:rFonts w:ascii="宋体" w:hAnsi="宋体" w:hint="eastAsia"/>
                <w:szCs w:val="21"/>
              </w:rPr>
              <w:t>提供支撑材料10:</w:t>
            </w:r>
          </w:p>
          <w:p w:rsidR="0030332C" w:rsidRPr="00EC40B0" w:rsidRDefault="0030332C" w:rsidP="00E971BF">
            <w:pPr>
              <w:snapToGrid w:val="0"/>
              <w:rPr>
                <w:rFonts w:ascii="宋体" w:hAnsi="宋体"/>
                <w:szCs w:val="21"/>
              </w:rPr>
            </w:pPr>
            <w:r>
              <w:rPr>
                <w:rFonts w:ascii="宋体" w:hAnsi="宋体" w:hint="eastAsia"/>
                <w:szCs w:val="21"/>
              </w:rPr>
              <w:t>1-5个</w:t>
            </w:r>
            <w:r w:rsidRPr="00EC40B0">
              <w:rPr>
                <w:rFonts w:ascii="宋体" w:hAnsi="宋体"/>
                <w:szCs w:val="21"/>
              </w:rPr>
              <w:t>培养方面的措施及效果</w:t>
            </w:r>
            <w:r w:rsidRPr="00EC40B0">
              <w:rPr>
                <w:rFonts w:ascii="宋体" w:hAnsi="宋体" w:hint="eastAsia"/>
                <w:szCs w:val="21"/>
              </w:rPr>
              <w:t>。</w:t>
            </w:r>
          </w:p>
        </w:tc>
      </w:tr>
    </w:tbl>
    <w:p w:rsidR="008444BB" w:rsidRDefault="008444BB" w:rsidP="008444BB"/>
    <w:p w:rsidR="0008306C" w:rsidRPr="00C57F0D" w:rsidRDefault="0008306C" w:rsidP="000806F1">
      <w:pPr>
        <w:spacing w:line="540" w:lineRule="exact"/>
        <w:rPr>
          <w:rFonts w:ascii="Times New Roman" w:hAnsi="Times New Roman"/>
          <w:sz w:val="24"/>
        </w:rPr>
      </w:pPr>
      <w:r w:rsidRPr="00C57F0D">
        <w:rPr>
          <w:rFonts w:ascii="Times New Roman" w:hAnsi="宋体"/>
          <w:sz w:val="24"/>
        </w:rPr>
        <w:lastRenderedPageBreak/>
        <w:t>附件</w:t>
      </w:r>
      <w:r w:rsidR="0073649E" w:rsidRPr="00C57F0D">
        <w:rPr>
          <w:rFonts w:ascii="Times New Roman" w:hAnsi="Times New Roman"/>
          <w:sz w:val="24"/>
        </w:rPr>
        <w:t>3</w:t>
      </w:r>
      <w:r w:rsidR="00C57F0D">
        <w:rPr>
          <w:rFonts w:ascii="Times New Roman" w:hAnsi="Times New Roman" w:hint="eastAsia"/>
          <w:sz w:val="24"/>
        </w:rPr>
        <w:t>：</w:t>
      </w:r>
    </w:p>
    <w:p w:rsidR="0008306C" w:rsidRPr="00C57F0D" w:rsidRDefault="0008306C" w:rsidP="0008306C">
      <w:pPr>
        <w:spacing w:line="540" w:lineRule="exact"/>
        <w:rPr>
          <w:rFonts w:ascii="Times New Roman" w:hAnsi="Times New Roman"/>
          <w:sz w:val="30"/>
          <w:szCs w:val="30"/>
        </w:rPr>
      </w:pPr>
    </w:p>
    <w:p w:rsidR="0008306C" w:rsidRPr="00C57F0D" w:rsidRDefault="0008306C" w:rsidP="0008306C">
      <w:pPr>
        <w:spacing w:line="540" w:lineRule="exact"/>
        <w:ind w:left="2"/>
        <w:rPr>
          <w:rFonts w:ascii="Times New Roman" w:hAnsi="Times New Roman"/>
          <w:sz w:val="30"/>
          <w:szCs w:val="30"/>
        </w:rPr>
      </w:pPr>
    </w:p>
    <w:p w:rsidR="0008306C" w:rsidRPr="00C57F0D" w:rsidRDefault="0008306C" w:rsidP="0008306C">
      <w:pPr>
        <w:spacing w:line="360" w:lineRule="auto"/>
        <w:jc w:val="center"/>
        <w:rPr>
          <w:rFonts w:ascii="Times New Roman" w:eastAsia="楷体" w:hAnsi="Times New Roman"/>
          <w:b/>
          <w:sz w:val="44"/>
          <w:szCs w:val="44"/>
        </w:rPr>
      </w:pPr>
      <w:r w:rsidRPr="00C57F0D">
        <w:rPr>
          <w:rFonts w:ascii="Times New Roman" w:eastAsia="楷体" w:hAnsi="楷体"/>
          <w:b/>
          <w:sz w:val="44"/>
          <w:szCs w:val="44"/>
        </w:rPr>
        <w:t>工程管理硕士专业学位授权点</w:t>
      </w:r>
    </w:p>
    <w:p w:rsidR="0008306C" w:rsidRPr="00C57F0D" w:rsidRDefault="0008306C" w:rsidP="0008306C">
      <w:pPr>
        <w:spacing w:line="360" w:lineRule="auto"/>
        <w:jc w:val="center"/>
        <w:rPr>
          <w:rFonts w:ascii="Times New Roman" w:eastAsia="楷体" w:hAnsi="Times New Roman"/>
          <w:sz w:val="44"/>
          <w:szCs w:val="44"/>
        </w:rPr>
      </w:pPr>
      <w:r w:rsidRPr="00C57F0D">
        <w:rPr>
          <w:rFonts w:ascii="Times New Roman" w:eastAsia="楷体" w:hAnsi="楷体"/>
          <w:b/>
          <w:sz w:val="44"/>
          <w:szCs w:val="44"/>
        </w:rPr>
        <w:t>专项评估总结报告</w:t>
      </w:r>
    </w:p>
    <w:p w:rsidR="0008306C" w:rsidRPr="00C57F0D" w:rsidRDefault="0008306C" w:rsidP="0008306C">
      <w:pPr>
        <w:spacing w:line="540" w:lineRule="exact"/>
        <w:ind w:left="2"/>
        <w:rPr>
          <w:rFonts w:ascii="Times New Roman" w:hAnsi="Times New Roman"/>
          <w:sz w:val="30"/>
          <w:szCs w:val="30"/>
        </w:rPr>
      </w:pPr>
    </w:p>
    <w:p w:rsidR="0008306C" w:rsidRPr="00C57F0D" w:rsidRDefault="0008306C" w:rsidP="0008306C">
      <w:pPr>
        <w:spacing w:line="540" w:lineRule="exact"/>
        <w:ind w:left="2"/>
        <w:rPr>
          <w:rFonts w:ascii="Times New Roman" w:hAnsi="Times New Roman"/>
          <w:sz w:val="30"/>
          <w:szCs w:val="30"/>
        </w:rPr>
      </w:pPr>
    </w:p>
    <w:p w:rsidR="0008306C" w:rsidRPr="00C57F0D" w:rsidRDefault="0008306C" w:rsidP="0008306C">
      <w:pPr>
        <w:spacing w:line="540" w:lineRule="exact"/>
        <w:ind w:left="2"/>
        <w:rPr>
          <w:rFonts w:ascii="Times New Roman" w:hAnsi="Times New Roman"/>
          <w:sz w:val="30"/>
          <w:szCs w:val="30"/>
        </w:rPr>
      </w:pPr>
    </w:p>
    <w:p w:rsidR="0008306C" w:rsidRPr="00C57F0D" w:rsidRDefault="0008306C" w:rsidP="0008306C">
      <w:pPr>
        <w:spacing w:line="540" w:lineRule="exact"/>
        <w:ind w:left="2"/>
        <w:rPr>
          <w:rFonts w:ascii="Times New Roman" w:hAnsi="Times New Roman"/>
          <w:sz w:val="30"/>
          <w:szCs w:val="30"/>
        </w:rPr>
      </w:pPr>
    </w:p>
    <w:p w:rsidR="0008306C" w:rsidRPr="00C57F0D" w:rsidRDefault="007713A3" w:rsidP="0008306C">
      <w:pPr>
        <w:spacing w:line="540" w:lineRule="exact"/>
        <w:ind w:leftChars="1" w:left="2" w:firstLineChars="650" w:firstLine="1822"/>
        <w:rPr>
          <w:rFonts w:ascii="Times New Roman" w:eastAsia="华文中宋" w:hAnsi="Times New Roman"/>
          <w:b/>
          <w:sz w:val="28"/>
          <w:szCs w:val="28"/>
        </w:rPr>
      </w:pPr>
      <w:r w:rsidRPr="00C57F0D">
        <w:rPr>
          <w:rFonts w:ascii="Times New Roman" w:eastAsia="华文中宋" w:hAnsi="华文中宋"/>
          <w:b/>
          <w:sz w:val="28"/>
          <w:szCs w:val="28"/>
        </w:rPr>
        <w:t>授</w:t>
      </w:r>
      <w:r w:rsidRPr="00C57F0D">
        <w:rPr>
          <w:rFonts w:ascii="Times New Roman" w:eastAsia="华文中宋" w:hAnsi="Times New Roman"/>
          <w:b/>
          <w:sz w:val="28"/>
          <w:szCs w:val="28"/>
        </w:rPr>
        <w:t xml:space="preserve"> </w:t>
      </w:r>
      <w:r w:rsidRPr="00C57F0D">
        <w:rPr>
          <w:rFonts w:ascii="Times New Roman" w:eastAsia="华文中宋" w:hAnsi="华文中宋"/>
          <w:b/>
          <w:sz w:val="28"/>
          <w:szCs w:val="28"/>
        </w:rPr>
        <w:t>权</w:t>
      </w:r>
      <w:r w:rsidRPr="00C57F0D">
        <w:rPr>
          <w:rFonts w:ascii="Times New Roman" w:eastAsia="华文中宋" w:hAnsi="Times New Roman"/>
          <w:b/>
          <w:sz w:val="28"/>
          <w:szCs w:val="28"/>
        </w:rPr>
        <w:t xml:space="preserve"> </w:t>
      </w:r>
      <w:r w:rsidR="0008306C" w:rsidRPr="00C57F0D">
        <w:rPr>
          <w:rFonts w:ascii="Times New Roman" w:eastAsia="华文中宋" w:hAnsi="华文中宋"/>
          <w:b/>
          <w:sz w:val="28"/>
          <w:szCs w:val="28"/>
        </w:rPr>
        <w:t>单</w:t>
      </w:r>
      <w:r w:rsidR="0008306C" w:rsidRPr="00C57F0D">
        <w:rPr>
          <w:rFonts w:ascii="Times New Roman" w:eastAsia="华文中宋" w:hAnsi="Times New Roman"/>
          <w:b/>
          <w:sz w:val="28"/>
          <w:szCs w:val="28"/>
        </w:rPr>
        <w:t xml:space="preserve"> </w:t>
      </w:r>
      <w:r w:rsidR="0008306C" w:rsidRPr="00C57F0D">
        <w:rPr>
          <w:rFonts w:ascii="Times New Roman" w:eastAsia="华文中宋" w:hAnsi="华文中宋"/>
          <w:b/>
          <w:sz w:val="28"/>
          <w:szCs w:val="28"/>
        </w:rPr>
        <w:t>位</w:t>
      </w:r>
      <w:r w:rsidR="0008306C" w:rsidRPr="00C57F0D">
        <w:rPr>
          <w:rFonts w:ascii="Times New Roman" w:eastAsia="华文中宋" w:hAnsi="Times New Roman"/>
          <w:b/>
          <w:sz w:val="28"/>
          <w:szCs w:val="28"/>
        </w:rPr>
        <w:t xml:space="preserve">:  </w:t>
      </w:r>
    </w:p>
    <w:p w:rsidR="0008306C" w:rsidRPr="00C57F0D" w:rsidRDefault="0008306C" w:rsidP="0008306C">
      <w:pPr>
        <w:spacing w:line="540" w:lineRule="exact"/>
        <w:ind w:leftChars="1" w:left="2" w:firstLineChars="650" w:firstLine="1822"/>
        <w:rPr>
          <w:rFonts w:ascii="Times New Roman" w:eastAsia="华文中宋" w:hAnsi="Times New Roman"/>
          <w:b/>
          <w:sz w:val="28"/>
          <w:szCs w:val="28"/>
        </w:rPr>
      </w:pPr>
      <w:r w:rsidRPr="00C57F0D">
        <w:rPr>
          <w:rFonts w:ascii="Times New Roman" w:eastAsia="华文中宋" w:hAnsi="华文中宋"/>
          <w:b/>
          <w:sz w:val="28"/>
          <w:szCs w:val="28"/>
        </w:rPr>
        <w:t>单</w:t>
      </w:r>
      <w:r w:rsidRPr="00C57F0D">
        <w:rPr>
          <w:rFonts w:ascii="Times New Roman" w:eastAsia="华文中宋" w:hAnsi="Times New Roman"/>
          <w:b/>
          <w:sz w:val="28"/>
          <w:szCs w:val="28"/>
        </w:rPr>
        <w:t xml:space="preserve"> </w:t>
      </w:r>
      <w:r w:rsidRPr="00C57F0D">
        <w:rPr>
          <w:rFonts w:ascii="Times New Roman" w:eastAsia="华文中宋" w:hAnsi="华文中宋"/>
          <w:b/>
          <w:sz w:val="28"/>
          <w:szCs w:val="28"/>
        </w:rPr>
        <w:t>位</w:t>
      </w:r>
      <w:r w:rsidRPr="00C57F0D">
        <w:rPr>
          <w:rFonts w:ascii="Times New Roman" w:eastAsia="华文中宋" w:hAnsi="Times New Roman"/>
          <w:b/>
          <w:sz w:val="28"/>
          <w:szCs w:val="28"/>
        </w:rPr>
        <w:t xml:space="preserve"> </w:t>
      </w:r>
      <w:r w:rsidRPr="00C57F0D">
        <w:rPr>
          <w:rFonts w:ascii="Times New Roman" w:eastAsia="华文中宋" w:hAnsi="华文中宋"/>
          <w:b/>
          <w:sz w:val="28"/>
          <w:szCs w:val="28"/>
        </w:rPr>
        <w:t>代</w:t>
      </w:r>
      <w:r w:rsidRPr="00C57F0D">
        <w:rPr>
          <w:rFonts w:ascii="Times New Roman" w:eastAsia="华文中宋" w:hAnsi="Times New Roman"/>
          <w:b/>
          <w:sz w:val="28"/>
          <w:szCs w:val="28"/>
        </w:rPr>
        <w:t xml:space="preserve"> </w:t>
      </w:r>
      <w:r w:rsidRPr="00C57F0D">
        <w:rPr>
          <w:rFonts w:ascii="Times New Roman" w:eastAsia="华文中宋" w:hAnsi="华文中宋"/>
          <w:b/>
          <w:sz w:val="28"/>
          <w:szCs w:val="28"/>
        </w:rPr>
        <w:t>码：</w:t>
      </w:r>
    </w:p>
    <w:p w:rsidR="0008306C" w:rsidRPr="00C57F0D" w:rsidRDefault="0008306C" w:rsidP="0008306C">
      <w:pPr>
        <w:spacing w:line="540" w:lineRule="exact"/>
        <w:ind w:leftChars="1" w:left="2" w:firstLineChars="650" w:firstLine="1822"/>
        <w:rPr>
          <w:rFonts w:ascii="Times New Roman" w:eastAsia="华文中宋" w:hAnsi="Times New Roman"/>
          <w:b/>
          <w:sz w:val="28"/>
          <w:szCs w:val="28"/>
        </w:rPr>
      </w:pPr>
      <w:r w:rsidRPr="00C57F0D">
        <w:rPr>
          <w:rFonts w:ascii="Times New Roman" w:eastAsia="华文中宋" w:hAnsi="Times New Roman"/>
          <w:b/>
          <w:sz w:val="28"/>
          <w:szCs w:val="28"/>
        </w:rPr>
        <w:t>MEM</w:t>
      </w:r>
      <w:r w:rsidRPr="00C57F0D">
        <w:rPr>
          <w:rFonts w:ascii="Times New Roman" w:eastAsia="华文中宋" w:hAnsi="华文中宋"/>
          <w:b/>
          <w:sz w:val="28"/>
          <w:szCs w:val="28"/>
        </w:rPr>
        <w:t>方向</w:t>
      </w:r>
      <w:proofErr w:type="gramStart"/>
      <w:r w:rsidRPr="00C57F0D">
        <w:rPr>
          <w:rFonts w:ascii="Times New Roman" w:eastAsia="华文中宋" w:hAnsi="华文中宋"/>
          <w:b/>
          <w:sz w:val="28"/>
          <w:szCs w:val="28"/>
        </w:rPr>
        <w:t>一</w:t>
      </w:r>
      <w:proofErr w:type="gramEnd"/>
      <w:r w:rsidRPr="00C57F0D">
        <w:rPr>
          <w:rFonts w:ascii="Times New Roman" w:eastAsia="华文中宋" w:hAnsi="华文中宋"/>
          <w:b/>
          <w:sz w:val="28"/>
          <w:szCs w:val="28"/>
        </w:rPr>
        <w:t>：</w:t>
      </w:r>
    </w:p>
    <w:p w:rsidR="0008306C" w:rsidRPr="00C57F0D" w:rsidRDefault="0008306C" w:rsidP="0008306C">
      <w:pPr>
        <w:spacing w:line="540" w:lineRule="exact"/>
        <w:ind w:leftChars="1" w:left="2" w:firstLineChars="650" w:firstLine="1822"/>
        <w:rPr>
          <w:rFonts w:ascii="Times New Roman" w:eastAsia="华文中宋" w:hAnsi="Times New Roman"/>
          <w:b/>
          <w:sz w:val="28"/>
          <w:szCs w:val="28"/>
        </w:rPr>
      </w:pPr>
      <w:r w:rsidRPr="00C57F0D">
        <w:rPr>
          <w:rFonts w:ascii="Times New Roman" w:eastAsia="华文中宋" w:hAnsi="Times New Roman"/>
          <w:b/>
          <w:sz w:val="28"/>
          <w:szCs w:val="28"/>
        </w:rPr>
        <w:t>MEM</w:t>
      </w:r>
      <w:r w:rsidRPr="00C57F0D">
        <w:rPr>
          <w:rFonts w:ascii="Times New Roman" w:eastAsia="华文中宋" w:hAnsi="华文中宋"/>
          <w:b/>
          <w:sz w:val="28"/>
          <w:szCs w:val="28"/>
        </w:rPr>
        <w:t>方向二：</w:t>
      </w:r>
    </w:p>
    <w:p w:rsidR="0008306C" w:rsidRPr="00C57F0D" w:rsidRDefault="0008306C" w:rsidP="0008306C">
      <w:pPr>
        <w:spacing w:line="540" w:lineRule="exact"/>
        <w:ind w:leftChars="1" w:left="2" w:firstLineChars="650" w:firstLine="1822"/>
        <w:rPr>
          <w:rFonts w:ascii="Times New Roman" w:eastAsia="华文中宋" w:hAnsi="Times New Roman"/>
          <w:b/>
          <w:sz w:val="28"/>
          <w:szCs w:val="28"/>
        </w:rPr>
      </w:pPr>
      <w:r w:rsidRPr="00C57F0D">
        <w:rPr>
          <w:rFonts w:ascii="Times New Roman" w:eastAsia="华文中宋" w:hAnsi="Times New Roman"/>
          <w:b/>
          <w:sz w:val="28"/>
          <w:szCs w:val="28"/>
        </w:rPr>
        <w:t>MEM</w:t>
      </w:r>
      <w:r w:rsidRPr="00C57F0D">
        <w:rPr>
          <w:rFonts w:ascii="Times New Roman" w:eastAsia="华文中宋" w:hAnsi="华文中宋"/>
          <w:b/>
          <w:sz w:val="28"/>
          <w:szCs w:val="28"/>
        </w:rPr>
        <w:t>方向三：</w:t>
      </w:r>
    </w:p>
    <w:p w:rsidR="0008306C" w:rsidRPr="00C57F0D" w:rsidRDefault="0008306C" w:rsidP="0008306C">
      <w:pPr>
        <w:spacing w:line="540" w:lineRule="exact"/>
        <w:ind w:left="2"/>
        <w:rPr>
          <w:rFonts w:ascii="Times New Roman" w:eastAsia="华文中宋" w:hAnsi="Times New Roman"/>
          <w:b/>
          <w:sz w:val="28"/>
          <w:szCs w:val="28"/>
        </w:rPr>
      </w:pPr>
      <w:r w:rsidRPr="00C57F0D">
        <w:rPr>
          <w:rFonts w:ascii="Times New Roman" w:eastAsia="华文中宋" w:hAnsi="Times New Roman"/>
          <w:b/>
          <w:sz w:val="28"/>
          <w:szCs w:val="28"/>
        </w:rPr>
        <w:t xml:space="preserve">             </w:t>
      </w:r>
      <w:r w:rsidR="001728A6" w:rsidRPr="00C57F0D">
        <w:rPr>
          <w:rFonts w:ascii="Times New Roman" w:eastAsia="华文中宋" w:hAnsi="华文中宋"/>
          <w:b/>
          <w:sz w:val="28"/>
          <w:szCs w:val="28"/>
        </w:rPr>
        <w:t>填</w:t>
      </w:r>
      <w:r w:rsidR="001728A6" w:rsidRPr="00C57F0D">
        <w:rPr>
          <w:rFonts w:ascii="Times New Roman" w:eastAsia="华文中宋" w:hAnsi="Times New Roman"/>
          <w:b/>
          <w:sz w:val="28"/>
          <w:szCs w:val="28"/>
        </w:rPr>
        <w:t xml:space="preserve"> </w:t>
      </w:r>
      <w:r w:rsidR="001728A6" w:rsidRPr="00C57F0D">
        <w:rPr>
          <w:rFonts w:ascii="Times New Roman" w:eastAsia="华文中宋" w:hAnsi="华文中宋"/>
          <w:b/>
          <w:sz w:val="28"/>
          <w:szCs w:val="28"/>
        </w:rPr>
        <w:t>报</w:t>
      </w:r>
      <w:r w:rsidR="001728A6" w:rsidRPr="00C57F0D">
        <w:rPr>
          <w:rFonts w:ascii="Times New Roman" w:eastAsia="华文中宋" w:hAnsi="Times New Roman"/>
          <w:b/>
          <w:sz w:val="28"/>
          <w:szCs w:val="28"/>
        </w:rPr>
        <w:t xml:space="preserve"> </w:t>
      </w:r>
      <w:r w:rsidRPr="00C57F0D">
        <w:rPr>
          <w:rFonts w:ascii="Times New Roman" w:eastAsia="华文中宋" w:hAnsi="华文中宋"/>
          <w:b/>
          <w:sz w:val="28"/>
          <w:szCs w:val="28"/>
        </w:rPr>
        <w:t>时</w:t>
      </w:r>
      <w:r w:rsidRPr="00C57F0D">
        <w:rPr>
          <w:rFonts w:ascii="Times New Roman" w:eastAsia="华文中宋" w:hAnsi="Times New Roman"/>
          <w:b/>
          <w:sz w:val="28"/>
          <w:szCs w:val="28"/>
        </w:rPr>
        <w:t xml:space="preserve"> </w:t>
      </w:r>
      <w:r w:rsidRPr="00C57F0D">
        <w:rPr>
          <w:rFonts w:ascii="Times New Roman" w:eastAsia="华文中宋" w:hAnsi="华文中宋"/>
          <w:b/>
          <w:sz w:val="28"/>
          <w:szCs w:val="28"/>
        </w:rPr>
        <w:t>间：</w:t>
      </w:r>
      <w:r w:rsidRPr="00C57F0D">
        <w:rPr>
          <w:rFonts w:ascii="Times New Roman" w:eastAsia="华文中宋" w:hAnsi="Times New Roman"/>
          <w:b/>
          <w:sz w:val="28"/>
          <w:szCs w:val="28"/>
        </w:rPr>
        <w:t xml:space="preserve">      </w:t>
      </w:r>
      <w:r w:rsidRPr="00C57F0D">
        <w:rPr>
          <w:rFonts w:ascii="Times New Roman" w:eastAsia="华文中宋" w:hAnsi="华文中宋"/>
          <w:b/>
          <w:sz w:val="28"/>
          <w:szCs w:val="28"/>
        </w:rPr>
        <w:t>年</w:t>
      </w:r>
      <w:r w:rsidRPr="00C57F0D">
        <w:rPr>
          <w:rFonts w:ascii="Times New Roman" w:eastAsia="华文中宋" w:hAnsi="Times New Roman"/>
          <w:b/>
          <w:sz w:val="28"/>
          <w:szCs w:val="28"/>
        </w:rPr>
        <w:t xml:space="preserve">    </w:t>
      </w:r>
      <w:r w:rsidRPr="00C57F0D">
        <w:rPr>
          <w:rFonts w:ascii="Times New Roman" w:eastAsia="华文中宋" w:hAnsi="华文中宋"/>
          <w:b/>
          <w:sz w:val="28"/>
          <w:szCs w:val="28"/>
        </w:rPr>
        <w:t>月</w:t>
      </w:r>
      <w:r w:rsidRPr="00C57F0D">
        <w:rPr>
          <w:rFonts w:ascii="Times New Roman" w:eastAsia="华文中宋" w:hAnsi="Times New Roman"/>
          <w:b/>
          <w:sz w:val="28"/>
          <w:szCs w:val="28"/>
        </w:rPr>
        <w:t xml:space="preserve">   </w:t>
      </w:r>
      <w:r w:rsidRPr="00C57F0D">
        <w:rPr>
          <w:rFonts w:ascii="Times New Roman" w:eastAsia="华文中宋" w:hAnsi="华文中宋"/>
          <w:b/>
          <w:sz w:val="28"/>
          <w:szCs w:val="28"/>
        </w:rPr>
        <w:t>日</w:t>
      </w:r>
    </w:p>
    <w:p w:rsidR="0008306C" w:rsidRPr="00C57F0D" w:rsidRDefault="0008306C" w:rsidP="0008306C">
      <w:pPr>
        <w:spacing w:line="540" w:lineRule="exact"/>
        <w:ind w:left="2"/>
        <w:rPr>
          <w:rFonts w:ascii="Times New Roman" w:hAnsi="Times New Roman"/>
          <w:sz w:val="30"/>
          <w:szCs w:val="30"/>
        </w:rPr>
      </w:pPr>
    </w:p>
    <w:p w:rsidR="0008306C" w:rsidRPr="00C57F0D" w:rsidRDefault="0008306C" w:rsidP="0008306C">
      <w:pPr>
        <w:spacing w:line="540" w:lineRule="exact"/>
        <w:ind w:left="2"/>
        <w:rPr>
          <w:rFonts w:ascii="Times New Roman" w:hAnsi="Times New Roman"/>
          <w:sz w:val="30"/>
          <w:szCs w:val="30"/>
        </w:rPr>
      </w:pPr>
    </w:p>
    <w:p w:rsidR="0008306C" w:rsidRPr="00C57F0D" w:rsidRDefault="0008306C" w:rsidP="0008306C">
      <w:pPr>
        <w:spacing w:line="540" w:lineRule="exact"/>
        <w:ind w:left="2"/>
        <w:rPr>
          <w:rFonts w:ascii="Times New Roman" w:hAnsi="Times New Roman"/>
          <w:sz w:val="30"/>
          <w:szCs w:val="30"/>
        </w:rPr>
      </w:pPr>
    </w:p>
    <w:p w:rsidR="0008306C" w:rsidRPr="00C57F0D" w:rsidRDefault="0008306C" w:rsidP="0008306C">
      <w:pPr>
        <w:spacing w:line="540" w:lineRule="exact"/>
        <w:ind w:left="2"/>
        <w:rPr>
          <w:rFonts w:ascii="Times New Roman" w:hAnsi="Times New Roman"/>
          <w:sz w:val="30"/>
          <w:szCs w:val="30"/>
        </w:rPr>
      </w:pPr>
    </w:p>
    <w:p w:rsidR="0008306C" w:rsidRPr="00C57F0D" w:rsidRDefault="0008306C" w:rsidP="0008306C">
      <w:pPr>
        <w:spacing w:line="540" w:lineRule="exact"/>
        <w:ind w:left="2"/>
        <w:rPr>
          <w:rFonts w:ascii="Times New Roman" w:hAnsi="Times New Roman"/>
          <w:sz w:val="30"/>
          <w:szCs w:val="30"/>
        </w:rPr>
      </w:pPr>
    </w:p>
    <w:p w:rsidR="0008306C" w:rsidRPr="00C57F0D" w:rsidRDefault="0008306C" w:rsidP="0008306C">
      <w:pPr>
        <w:spacing w:line="540" w:lineRule="exact"/>
        <w:ind w:left="2"/>
        <w:jc w:val="center"/>
        <w:rPr>
          <w:rFonts w:ascii="Times New Roman" w:eastAsia="楷体" w:hAnsi="Times New Roman"/>
          <w:sz w:val="30"/>
          <w:szCs w:val="30"/>
        </w:rPr>
      </w:pPr>
      <w:r w:rsidRPr="00C57F0D">
        <w:rPr>
          <w:rFonts w:ascii="Times New Roman" w:eastAsia="楷体" w:hAnsi="楷体"/>
          <w:sz w:val="30"/>
          <w:szCs w:val="30"/>
        </w:rPr>
        <w:t>全国工程管理专业学位研究生教育指导委员会制</w:t>
      </w:r>
    </w:p>
    <w:p w:rsidR="0008306C" w:rsidRPr="00C57F0D" w:rsidRDefault="001728A6" w:rsidP="0008306C">
      <w:pPr>
        <w:spacing w:line="540" w:lineRule="exact"/>
        <w:ind w:left="2"/>
        <w:jc w:val="center"/>
        <w:rPr>
          <w:rFonts w:ascii="Times New Roman" w:hAnsi="Times New Roman"/>
          <w:sz w:val="30"/>
          <w:szCs w:val="30"/>
        </w:rPr>
      </w:pPr>
      <w:r w:rsidRPr="00C57F0D">
        <w:rPr>
          <w:rFonts w:ascii="Times New Roman" w:hAnsi="Times New Roman"/>
          <w:sz w:val="30"/>
          <w:szCs w:val="30"/>
        </w:rPr>
        <w:t>201</w:t>
      </w:r>
      <w:r w:rsidR="008444BB">
        <w:rPr>
          <w:rFonts w:ascii="Times New Roman" w:hAnsi="Times New Roman" w:hint="eastAsia"/>
          <w:sz w:val="30"/>
          <w:szCs w:val="30"/>
        </w:rPr>
        <w:t>8</w:t>
      </w:r>
      <w:r w:rsidRPr="00C57F0D">
        <w:rPr>
          <w:rFonts w:ascii="Times New Roman" w:hAnsi="Times New Roman"/>
          <w:sz w:val="30"/>
          <w:szCs w:val="30"/>
        </w:rPr>
        <w:t>年</w:t>
      </w:r>
      <w:r w:rsidR="008444BB">
        <w:rPr>
          <w:rFonts w:ascii="Times New Roman" w:hAnsi="Times New Roman" w:hint="eastAsia"/>
          <w:sz w:val="30"/>
          <w:szCs w:val="30"/>
        </w:rPr>
        <w:t>4</w:t>
      </w:r>
      <w:r w:rsidRPr="00C57F0D">
        <w:rPr>
          <w:rFonts w:ascii="Times New Roman" w:hAnsi="Times New Roman"/>
          <w:sz w:val="30"/>
          <w:szCs w:val="30"/>
        </w:rPr>
        <w:t>月</w:t>
      </w:r>
    </w:p>
    <w:p w:rsidR="0008306C" w:rsidRPr="00C57F0D" w:rsidRDefault="0008306C" w:rsidP="0008306C">
      <w:pPr>
        <w:spacing w:line="540" w:lineRule="exact"/>
        <w:ind w:left="2"/>
        <w:jc w:val="center"/>
        <w:rPr>
          <w:rFonts w:ascii="Times New Roman" w:hAnsi="Times New Roman"/>
          <w:sz w:val="30"/>
          <w:szCs w:val="30"/>
        </w:rPr>
      </w:pPr>
    </w:p>
    <w:p w:rsidR="0008306C" w:rsidRPr="00C57F0D" w:rsidRDefault="0008306C" w:rsidP="0008306C">
      <w:pPr>
        <w:spacing w:line="540" w:lineRule="exact"/>
        <w:ind w:left="2"/>
        <w:jc w:val="center"/>
        <w:rPr>
          <w:rFonts w:ascii="Times New Roman" w:hAnsi="Times New Roman"/>
          <w:sz w:val="30"/>
          <w:szCs w:val="30"/>
        </w:rPr>
      </w:pPr>
    </w:p>
    <w:p w:rsidR="00D51809" w:rsidRPr="00C57F0D" w:rsidRDefault="00726088" w:rsidP="0008306C">
      <w:pPr>
        <w:spacing w:line="540" w:lineRule="exact"/>
        <w:ind w:left="2"/>
        <w:jc w:val="center"/>
        <w:rPr>
          <w:rFonts w:ascii="Times New Roman" w:hAnsi="Times New Roman"/>
          <w:sz w:val="30"/>
          <w:szCs w:val="30"/>
        </w:rPr>
      </w:pPr>
      <w:r w:rsidRPr="00C57F0D">
        <w:rPr>
          <w:rFonts w:ascii="Times New Roman" w:hAnsi="Times New Roman"/>
          <w:sz w:val="30"/>
          <w:szCs w:val="30"/>
        </w:rPr>
        <w:br w:type="textWrapping" w:clear="all"/>
      </w:r>
    </w:p>
    <w:p w:rsidR="00EC40B0" w:rsidRPr="00C57F0D" w:rsidRDefault="00EC40B0" w:rsidP="0008306C">
      <w:pPr>
        <w:spacing w:line="540" w:lineRule="exact"/>
        <w:ind w:left="2"/>
        <w:jc w:val="center"/>
        <w:rPr>
          <w:rFonts w:ascii="Times New Roman" w:hAnsi="Times New Roman"/>
          <w:sz w:val="30"/>
          <w:szCs w:val="30"/>
        </w:rPr>
      </w:pPr>
    </w:p>
    <w:p w:rsidR="0008306C" w:rsidRPr="00E5718E" w:rsidRDefault="0008306C" w:rsidP="0008306C">
      <w:pPr>
        <w:spacing w:line="540" w:lineRule="exact"/>
        <w:ind w:left="2"/>
        <w:jc w:val="center"/>
        <w:rPr>
          <w:rFonts w:ascii="Times New Roman" w:hAnsi="Times New Roman"/>
          <w:b/>
          <w:sz w:val="32"/>
          <w:szCs w:val="32"/>
        </w:rPr>
      </w:pPr>
      <w:r w:rsidRPr="00E5718E">
        <w:rPr>
          <w:rFonts w:ascii="Times New Roman" w:hAnsi="Times New Roman"/>
          <w:b/>
          <w:sz w:val="32"/>
          <w:szCs w:val="32"/>
        </w:rPr>
        <w:t>说</w:t>
      </w:r>
      <w:r w:rsidRPr="00E5718E">
        <w:rPr>
          <w:rFonts w:ascii="Times New Roman" w:hAnsi="Times New Roman"/>
          <w:b/>
          <w:sz w:val="32"/>
          <w:szCs w:val="32"/>
        </w:rPr>
        <w:t xml:space="preserve">   </w:t>
      </w:r>
      <w:r w:rsidRPr="00E5718E">
        <w:rPr>
          <w:rFonts w:ascii="Times New Roman" w:hAnsi="Times New Roman"/>
          <w:b/>
          <w:sz w:val="32"/>
          <w:szCs w:val="32"/>
        </w:rPr>
        <w:t>明</w:t>
      </w:r>
    </w:p>
    <w:p w:rsidR="0008306C" w:rsidRPr="00C57F0D" w:rsidRDefault="0008306C" w:rsidP="0008306C">
      <w:pPr>
        <w:spacing w:line="540" w:lineRule="exact"/>
        <w:ind w:left="2"/>
        <w:jc w:val="center"/>
        <w:rPr>
          <w:rFonts w:ascii="Times New Roman" w:hAnsi="Times New Roman"/>
          <w:sz w:val="52"/>
          <w:szCs w:val="52"/>
        </w:rPr>
      </w:pPr>
    </w:p>
    <w:p w:rsidR="00C57F0D" w:rsidRDefault="00E5718E" w:rsidP="00E5718E">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一、</w:t>
      </w:r>
      <w:r w:rsidR="0008306C" w:rsidRPr="00C57F0D">
        <w:rPr>
          <w:rFonts w:ascii="仿宋_GB2312" w:eastAsia="仿宋_GB2312" w:hAnsi="Times New Roman" w:hint="eastAsia"/>
          <w:sz w:val="24"/>
          <w:szCs w:val="24"/>
        </w:rPr>
        <w:t>专项评估报告可不局限于所列的内容，各</w:t>
      </w:r>
      <w:r w:rsidR="00CD1051" w:rsidRPr="00C57F0D">
        <w:rPr>
          <w:rFonts w:ascii="仿宋_GB2312" w:eastAsia="仿宋_GB2312" w:hAnsi="Times New Roman" w:hint="eastAsia"/>
          <w:sz w:val="24"/>
          <w:szCs w:val="24"/>
        </w:rPr>
        <w:t>MEM</w:t>
      </w:r>
      <w:r w:rsidR="00704238" w:rsidRPr="00C57F0D">
        <w:rPr>
          <w:rFonts w:ascii="仿宋_GB2312" w:eastAsia="仿宋_GB2312" w:hAnsi="Times New Roman" w:hint="eastAsia"/>
          <w:sz w:val="24"/>
          <w:szCs w:val="24"/>
        </w:rPr>
        <w:t>专业学位</w:t>
      </w:r>
      <w:r w:rsidR="0008306C" w:rsidRPr="00C57F0D">
        <w:rPr>
          <w:rFonts w:ascii="仿宋_GB2312" w:eastAsia="仿宋_GB2312" w:hAnsi="Times New Roman" w:hint="eastAsia"/>
          <w:sz w:val="24"/>
          <w:szCs w:val="24"/>
        </w:rPr>
        <w:t>授权点可根据具体情况增加内容。相关数据统计、清单列表可以使用图表表示。</w:t>
      </w:r>
    </w:p>
    <w:p w:rsidR="0008306C" w:rsidRPr="00C57F0D" w:rsidRDefault="00E5718E" w:rsidP="00E5718E">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二、</w:t>
      </w:r>
      <w:r w:rsidR="0008306C" w:rsidRPr="00C57F0D">
        <w:rPr>
          <w:rFonts w:ascii="仿宋_GB2312" w:eastAsia="仿宋_GB2312" w:hAnsi="Times New Roman" w:hint="eastAsia"/>
          <w:sz w:val="24"/>
          <w:szCs w:val="24"/>
        </w:rPr>
        <w:t>专项评估报告采取写实性描述，能用数据定量描述的，最好定量描述。报告中所介绍的内容和数据应确属</w:t>
      </w:r>
      <w:r w:rsidR="00CD1051" w:rsidRPr="00C57F0D">
        <w:rPr>
          <w:rFonts w:ascii="仿宋_GB2312" w:eastAsia="仿宋_GB2312" w:hAnsi="Times New Roman" w:hint="eastAsia"/>
          <w:sz w:val="24"/>
          <w:szCs w:val="24"/>
        </w:rPr>
        <w:t>MEM</w:t>
      </w:r>
      <w:r w:rsidR="00704238" w:rsidRPr="00C57F0D">
        <w:rPr>
          <w:rFonts w:ascii="仿宋_GB2312" w:eastAsia="仿宋_GB2312" w:hAnsi="Times New Roman" w:hint="eastAsia"/>
          <w:sz w:val="24"/>
          <w:szCs w:val="24"/>
        </w:rPr>
        <w:t>专业学位</w:t>
      </w:r>
      <w:r w:rsidR="00CD1051" w:rsidRPr="00C57F0D">
        <w:rPr>
          <w:rFonts w:ascii="仿宋_GB2312" w:eastAsia="仿宋_GB2312" w:hAnsi="Times New Roman" w:hint="eastAsia"/>
          <w:sz w:val="24"/>
          <w:szCs w:val="24"/>
        </w:rPr>
        <w:t>授权</w:t>
      </w:r>
      <w:r w:rsidR="0008306C" w:rsidRPr="00C57F0D">
        <w:rPr>
          <w:rFonts w:ascii="仿宋_GB2312" w:eastAsia="仿宋_GB2312" w:hAnsi="Times New Roman" w:hint="eastAsia"/>
          <w:sz w:val="24"/>
          <w:szCs w:val="24"/>
        </w:rPr>
        <w:t>点，必须真实、准确，有据可查。</w:t>
      </w:r>
    </w:p>
    <w:p w:rsidR="0008306C" w:rsidRPr="00C57F0D" w:rsidRDefault="00E5718E" w:rsidP="00E5718E">
      <w:pPr>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sz w:val="24"/>
          <w:szCs w:val="24"/>
        </w:rPr>
        <w:t>三、</w:t>
      </w:r>
      <w:r w:rsidR="0008306C" w:rsidRPr="00C57F0D">
        <w:rPr>
          <w:rFonts w:ascii="仿宋_GB2312" w:eastAsia="仿宋_GB2312" w:hAnsi="Times New Roman" w:hint="eastAsia"/>
          <w:sz w:val="24"/>
          <w:szCs w:val="24"/>
        </w:rPr>
        <w:t>专项评估报告的各项内容须是</w:t>
      </w:r>
      <w:r w:rsidR="00CD1051" w:rsidRPr="00C57F0D">
        <w:rPr>
          <w:rFonts w:ascii="仿宋_GB2312" w:eastAsia="仿宋_GB2312" w:hAnsi="Times New Roman" w:hint="eastAsia"/>
          <w:sz w:val="24"/>
          <w:szCs w:val="24"/>
        </w:rPr>
        <w:t>MEM</w:t>
      </w:r>
      <w:r w:rsidR="00704238" w:rsidRPr="00C57F0D">
        <w:rPr>
          <w:rFonts w:ascii="仿宋_GB2312" w:eastAsia="仿宋_GB2312" w:hAnsi="Times New Roman" w:hint="eastAsia"/>
          <w:sz w:val="24"/>
          <w:szCs w:val="24"/>
        </w:rPr>
        <w:t>专业学位</w:t>
      </w:r>
      <w:r w:rsidR="00CD1051" w:rsidRPr="00C57F0D">
        <w:rPr>
          <w:rFonts w:ascii="仿宋_GB2312" w:eastAsia="仿宋_GB2312" w:hAnsi="Times New Roman" w:hint="eastAsia"/>
          <w:sz w:val="24"/>
          <w:szCs w:val="24"/>
        </w:rPr>
        <w:t>授权</w:t>
      </w:r>
      <w:r w:rsidR="0008306C" w:rsidRPr="00C57F0D">
        <w:rPr>
          <w:rFonts w:ascii="仿宋_GB2312" w:eastAsia="仿宋_GB2312" w:hAnsi="Times New Roman" w:hint="eastAsia"/>
          <w:sz w:val="24"/>
          <w:szCs w:val="24"/>
        </w:rPr>
        <w:t>点自批准设立以来的情况，统计时</w:t>
      </w:r>
      <w:r w:rsidR="0008306C" w:rsidRPr="00C57F0D">
        <w:rPr>
          <w:rFonts w:ascii="仿宋_GB2312" w:eastAsia="仿宋_GB2312" w:hAnsi="Times New Roman" w:hint="eastAsia"/>
          <w:color w:val="000000"/>
          <w:sz w:val="24"/>
          <w:szCs w:val="24"/>
        </w:rPr>
        <w:t>间以</w:t>
      </w:r>
      <w:r w:rsidR="00704238" w:rsidRPr="00C57F0D">
        <w:rPr>
          <w:rFonts w:ascii="仿宋_GB2312" w:eastAsia="仿宋_GB2312" w:hAnsi="Times New Roman" w:hint="eastAsia"/>
          <w:color w:val="000000"/>
          <w:sz w:val="24"/>
          <w:szCs w:val="24"/>
        </w:rPr>
        <w:t>201</w:t>
      </w:r>
      <w:r w:rsidR="008444BB">
        <w:rPr>
          <w:rFonts w:ascii="仿宋_GB2312" w:eastAsia="仿宋_GB2312" w:hAnsi="Times New Roman" w:hint="eastAsia"/>
          <w:color w:val="000000"/>
          <w:sz w:val="24"/>
          <w:szCs w:val="24"/>
        </w:rPr>
        <w:t>8</w:t>
      </w:r>
      <w:r w:rsidR="00704238" w:rsidRPr="00C57F0D">
        <w:rPr>
          <w:rFonts w:ascii="仿宋_GB2312" w:eastAsia="仿宋_GB2312" w:hAnsi="Times New Roman" w:hint="eastAsia"/>
          <w:color w:val="000000"/>
          <w:sz w:val="24"/>
          <w:szCs w:val="24"/>
        </w:rPr>
        <w:t>年</w:t>
      </w:r>
      <w:r w:rsidR="00675129">
        <w:rPr>
          <w:rFonts w:ascii="仿宋_GB2312" w:eastAsia="仿宋_GB2312" w:hAnsi="Times New Roman" w:hint="eastAsia"/>
          <w:color w:val="000000"/>
          <w:sz w:val="24"/>
          <w:szCs w:val="24"/>
        </w:rPr>
        <w:t>5</w:t>
      </w:r>
      <w:r w:rsidR="00704238" w:rsidRPr="00C57F0D">
        <w:rPr>
          <w:rFonts w:ascii="仿宋_GB2312" w:eastAsia="仿宋_GB2312" w:hAnsi="Times New Roman" w:hint="eastAsia"/>
          <w:color w:val="000000"/>
          <w:sz w:val="24"/>
          <w:szCs w:val="24"/>
        </w:rPr>
        <w:t>月</w:t>
      </w:r>
      <w:r w:rsidR="007B30F9" w:rsidRPr="00C57F0D">
        <w:rPr>
          <w:rFonts w:ascii="仿宋_GB2312" w:eastAsia="仿宋_GB2312" w:hAnsi="Times New Roman" w:hint="eastAsia"/>
          <w:color w:val="000000"/>
          <w:sz w:val="24"/>
          <w:szCs w:val="24"/>
        </w:rPr>
        <w:t>3</w:t>
      </w:r>
      <w:r w:rsidR="00675129">
        <w:rPr>
          <w:rFonts w:ascii="仿宋_GB2312" w:eastAsia="仿宋_GB2312" w:hAnsi="Times New Roman" w:hint="eastAsia"/>
          <w:color w:val="000000"/>
          <w:sz w:val="24"/>
          <w:szCs w:val="24"/>
        </w:rPr>
        <w:t>1</w:t>
      </w:r>
      <w:r w:rsidR="00704238" w:rsidRPr="00C57F0D">
        <w:rPr>
          <w:rFonts w:ascii="仿宋_GB2312" w:eastAsia="仿宋_GB2312" w:hAnsi="Times New Roman" w:hint="eastAsia"/>
          <w:color w:val="000000"/>
          <w:sz w:val="24"/>
          <w:szCs w:val="24"/>
        </w:rPr>
        <w:t>日</w:t>
      </w:r>
      <w:r w:rsidR="0008306C" w:rsidRPr="00C57F0D">
        <w:rPr>
          <w:rFonts w:ascii="仿宋_GB2312" w:eastAsia="仿宋_GB2312" w:hAnsi="Times New Roman" w:hint="eastAsia"/>
          <w:color w:val="000000"/>
          <w:sz w:val="24"/>
          <w:szCs w:val="24"/>
        </w:rPr>
        <w:t>为截止时间。</w:t>
      </w:r>
    </w:p>
    <w:p w:rsidR="0008306C" w:rsidRPr="00C57F0D" w:rsidRDefault="00E5718E" w:rsidP="00E5718E">
      <w:pPr>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四、</w:t>
      </w:r>
      <w:r w:rsidR="0008306C" w:rsidRPr="00C57F0D">
        <w:rPr>
          <w:rFonts w:ascii="仿宋_GB2312" w:eastAsia="仿宋_GB2312" w:hAnsi="Times New Roman" w:hint="eastAsia"/>
          <w:color w:val="000000"/>
          <w:sz w:val="24"/>
          <w:szCs w:val="24"/>
        </w:rPr>
        <w:t>涉及国家机密的内容一律按国家有关保密规定进行</w:t>
      </w:r>
      <w:proofErr w:type="gramStart"/>
      <w:r w:rsidR="0008306C" w:rsidRPr="00C57F0D">
        <w:rPr>
          <w:rFonts w:ascii="仿宋_GB2312" w:eastAsia="仿宋_GB2312" w:hAnsi="Times New Roman" w:hint="eastAsia"/>
          <w:color w:val="000000"/>
          <w:sz w:val="24"/>
          <w:szCs w:val="24"/>
        </w:rPr>
        <w:t>脱密处理</w:t>
      </w:r>
      <w:proofErr w:type="gramEnd"/>
      <w:r w:rsidR="0008306C" w:rsidRPr="00C57F0D">
        <w:rPr>
          <w:rFonts w:ascii="仿宋_GB2312" w:eastAsia="仿宋_GB2312" w:hAnsi="Times New Roman" w:hint="eastAsia"/>
          <w:color w:val="000000"/>
          <w:sz w:val="24"/>
          <w:szCs w:val="24"/>
        </w:rPr>
        <w:t>后</w:t>
      </w:r>
      <w:r w:rsidR="007B30F9" w:rsidRPr="00C57F0D">
        <w:rPr>
          <w:rFonts w:ascii="仿宋_GB2312" w:eastAsia="仿宋_GB2312" w:hAnsi="Times New Roman" w:hint="eastAsia"/>
          <w:color w:val="000000"/>
          <w:sz w:val="24"/>
          <w:szCs w:val="24"/>
        </w:rPr>
        <w:t>撰写</w:t>
      </w:r>
      <w:r w:rsidR="0008306C" w:rsidRPr="00C57F0D">
        <w:rPr>
          <w:rFonts w:ascii="仿宋_GB2312" w:eastAsia="仿宋_GB2312" w:hAnsi="Times New Roman" w:hint="eastAsia"/>
          <w:color w:val="000000"/>
          <w:sz w:val="24"/>
          <w:szCs w:val="24"/>
        </w:rPr>
        <w:t>。</w:t>
      </w:r>
    </w:p>
    <w:p w:rsidR="0008306C" w:rsidRPr="00C57F0D" w:rsidRDefault="00E5718E" w:rsidP="00E5718E">
      <w:pPr>
        <w:spacing w:line="360" w:lineRule="auto"/>
        <w:ind w:firstLineChars="200" w:firstLine="480"/>
        <w:rPr>
          <w:rFonts w:ascii="仿宋_GB2312" w:eastAsia="仿宋_GB2312" w:hAnsi="Times New Roman"/>
          <w:color w:val="000000"/>
          <w:sz w:val="24"/>
          <w:szCs w:val="24"/>
        </w:rPr>
      </w:pPr>
      <w:r>
        <w:rPr>
          <w:rFonts w:ascii="仿宋_GB2312" w:eastAsia="仿宋_GB2312" w:hAnsi="Times New Roman" w:hint="eastAsia"/>
          <w:color w:val="000000"/>
          <w:sz w:val="24"/>
          <w:szCs w:val="24"/>
        </w:rPr>
        <w:t>五、</w:t>
      </w:r>
      <w:r w:rsidR="0008306C" w:rsidRPr="00C57F0D">
        <w:rPr>
          <w:rFonts w:ascii="仿宋_GB2312" w:eastAsia="仿宋_GB2312" w:hAnsi="Times New Roman" w:hint="eastAsia"/>
          <w:color w:val="000000"/>
          <w:sz w:val="24"/>
          <w:szCs w:val="24"/>
        </w:rPr>
        <w:t>专项评估报告</w:t>
      </w:r>
      <w:r w:rsidR="004B7DE3" w:rsidRPr="00C57F0D">
        <w:rPr>
          <w:rFonts w:ascii="仿宋_GB2312" w:eastAsia="仿宋_GB2312" w:hAnsi="Times New Roman" w:hint="eastAsia"/>
          <w:color w:val="000000"/>
          <w:sz w:val="24"/>
          <w:szCs w:val="24"/>
        </w:rPr>
        <w:t>正文</w:t>
      </w:r>
      <w:r w:rsidR="0008306C" w:rsidRPr="00C57F0D">
        <w:rPr>
          <w:rFonts w:ascii="仿宋_GB2312" w:eastAsia="仿宋_GB2312" w:hAnsi="Times New Roman" w:hint="eastAsia"/>
          <w:color w:val="000000"/>
          <w:sz w:val="24"/>
          <w:szCs w:val="24"/>
        </w:rPr>
        <w:t>文字使用小四号宋体，纸张限用A4。</w:t>
      </w:r>
    </w:p>
    <w:p w:rsidR="0008306C" w:rsidRPr="00C57F0D" w:rsidRDefault="0008306C" w:rsidP="0008306C">
      <w:pPr>
        <w:spacing w:line="360" w:lineRule="auto"/>
        <w:rPr>
          <w:rFonts w:ascii="Times New Roman" w:hAnsi="Times New Roman"/>
          <w:sz w:val="28"/>
          <w:szCs w:val="28"/>
        </w:rPr>
      </w:pPr>
    </w:p>
    <w:p w:rsidR="0008306C" w:rsidRPr="00C57F0D" w:rsidRDefault="0008306C" w:rsidP="0008306C">
      <w:pPr>
        <w:spacing w:line="360" w:lineRule="auto"/>
        <w:rPr>
          <w:rFonts w:ascii="Times New Roman" w:hAnsi="Times New Roman"/>
          <w:sz w:val="28"/>
          <w:szCs w:val="28"/>
        </w:rPr>
      </w:pPr>
    </w:p>
    <w:p w:rsidR="0008306C" w:rsidRPr="00C57F0D" w:rsidRDefault="0008306C" w:rsidP="0008306C">
      <w:pPr>
        <w:spacing w:line="360" w:lineRule="auto"/>
        <w:rPr>
          <w:rFonts w:ascii="Times New Roman" w:hAnsi="Times New Roman"/>
          <w:sz w:val="28"/>
          <w:szCs w:val="28"/>
        </w:rPr>
      </w:pPr>
    </w:p>
    <w:p w:rsidR="0008306C" w:rsidRPr="00C57F0D" w:rsidRDefault="0008306C" w:rsidP="0008306C">
      <w:pPr>
        <w:spacing w:line="360" w:lineRule="auto"/>
        <w:rPr>
          <w:rFonts w:ascii="Times New Roman" w:hAnsi="Times New Roman"/>
          <w:sz w:val="28"/>
          <w:szCs w:val="28"/>
        </w:rPr>
      </w:pPr>
    </w:p>
    <w:p w:rsidR="0008306C" w:rsidRPr="00C57F0D" w:rsidRDefault="0008306C" w:rsidP="0008306C">
      <w:pPr>
        <w:spacing w:line="360" w:lineRule="auto"/>
        <w:rPr>
          <w:rFonts w:ascii="Times New Roman" w:hAnsi="Times New Roman"/>
          <w:sz w:val="28"/>
          <w:szCs w:val="28"/>
        </w:rPr>
      </w:pPr>
    </w:p>
    <w:p w:rsidR="00726088" w:rsidRPr="00C57F0D" w:rsidRDefault="00726088" w:rsidP="0008306C">
      <w:pPr>
        <w:spacing w:line="360" w:lineRule="auto"/>
        <w:rPr>
          <w:rFonts w:ascii="Times New Roman" w:hAnsi="Times New Roman"/>
          <w:sz w:val="28"/>
          <w:szCs w:val="28"/>
        </w:rPr>
      </w:pPr>
      <w:r w:rsidRPr="00C57F0D">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8306C" w:rsidRPr="00C57F0D" w:rsidTr="00ED0BE4">
        <w:trPr>
          <w:trHeight w:val="523"/>
        </w:trPr>
        <w:tc>
          <w:tcPr>
            <w:tcW w:w="8522" w:type="dxa"/>
            <w:shd w:val="clear" w:color="auto" w:fill="auto"/>
          </w:tcPr>
          <w:p w:rsidR="0081685C" w:rsidRPr="00C57F0D" w:rsidRDefault="0081685C" w:rsidP="0081685C">
            <w:pPr>
              <w:spacing w:line="440" w:lineRule="exact"/>
              <w:rPr>
                <w:rFonts w:ascii="Times New Roman" w:eastAsia="华文中宋" w:hAnsi="Times New Roman"/>
                <w:sz w:val="24"/>
              </w:rPr>
            </w:pPr>
            <w:r w:rsidRPr="00C57F0D">
              <w:rPr>
                <w:rFonts w:ascii="Times New Roman" w:eastAsia="华文中宋" w:hAnsi="华文中宋"/>
                <w:sz w:val="24"/>
              </w:rPr>
              <w:lastRenderedPageBreak/>
              <w:t>总结报告按照《工程管理硕士专业学位授权点专项评估指标》逐项认真撰写（限</w:t>
            </w:r>
            <w:r w:rsidRPr="00C57F0D">
              <w:rPr>
                <w:rFonts w:ascii="Times New Roman" w:eastAsia="华文中宋" w:hAnsi="Times New Roman"/>
                <w:sz w:val="24"/>
              </w:rPr>
              <w:t xml:space="preserve">5000 </w:t>
            </w:r>
            <w:r w:rsidRPr="00C57F0D">
              <w:rPr>
                <w:rFonts w:ascii="Times New Roman" w:eastAsia="华文中宋" w:hAnsi="华文中宋"/>
                <w:sz w:val="24"/>
              </w:rPr>
              <w:t>字以内）</w:t>
            </w:r>
          </w:p>
          <w:p w:rsidR="0081685C" w:rsidRPr="00C57F0D" w:rsidRDefault="0081685C" w:rsidP="0081685C">
            <w:pPr>
              <w:spacing w:line="440" w:lineRule="exact"/>
              <w:rPr>
                <w:rFonts w:ascii="Times New Roman" w:eastAsia="华文中宋" w:hAnsi="Times New Roman"/>
                <w:sz w:val="24"/>
              </w:rPr>
            </w:pPr>
          </w:p>
          <w:p w:rsidR="0081685C" w:rsidRPr="00C57F0D" w:rsidRDefault="0081685C" w:rsidP="0081685C">
            <w:pPr>
              <w:spacing w:line="440" w:lineRule="exact"/>
              <w:rPr>
                <w:rFonts w:ascii="Times New Roman" w:eastAsia="华文中宋" w:hAnsi="Times New Roman"/>
                <w:sz w:val="24"/>
              </w:rPr>
            </w:pPr>
          </w:p>
          <w:p w:rsidR="00673EAA" w:rsidRPr="00C57F0D" w:rsidRDefault="00673EAA" w:rsidP="0081685C">
            <w:pPr>
              <w:spacing w:line="440" w:lineRule="exact"/>
              <w:rPr>
                <w:rFonts w:ascii="Times New Roman" w:eastAsia="华文中宋" w:hAnsi="Times New Roman"/>
                <w:sz w:val="24"/>
              </w:rPr>
            </w:pPr>
          </w:p>
          <w:p w:rsidR="001B1456" w:rsidRPr="00C57F0D" w:rsidRDefault="001B1456" w:rsidP="0081685C">
            <w:pPr>
              <w:spacing w:line="440" w:lineRule="exact"/>
              <w:rPr>
                <w:rFonts w:ascii="Times New Roman" w:eastAsia="华文中宋" w:hAnsi="Times New Roman"/>
                <w:sz w:val="24"/>
              </w:rPr>
            </w:pPr>
          </w:p>
          <w:p w:rsidR="0081685C" w:rsidRPr="00C57F0D" w:rsidRDefault="0081685C" w:rsidP="0081685C">
            <w:pPr>
              <w:spacing w:line="440" w:lineRule="exact"/>
              <w:rPr>
                <w:rFonts w:ascii="Times New Roman" w:eastAsia="华文中宋" w:hAnsi="Times New Roman"/>
                <w:sz w:val="24"/>
              </w:rPr>
            </w:pPr>
          </w:p>
          <w:p w:rsidR="0081685C" w:rsidRPr="00C57F0D" w:rsidRDefault="0081685C" w:rsidP="0081685C">
            <w:pPr>
              <w:spacing w:line="440" w:lineRule="exact"/>
              <w:rPr>
                <w:rFonts w:ascii="Times New Roman" w:eastAsia="华文中宋" w:hAnsi="Times New Roman"/>
                <w:sz w:val="24"/>
              </w:rPr>
            </w:pPr>
          </w:p>
          <w:p w:rsidR="0081685C" w:rsidRPr="00C57F0D" w:rsidRDefault="0081685C" w:rsidP="0081685C">
            <w:pPr>
              <w:spacing w:line="440" w:lineRule="exact"/>
              <w:rPr>
                <w:rFonts w:ascii="Times New Roman" w:eastAsia="华文中宋" w:hAnsi="Times New Roman"/>
                <w:sz w:val="24"/>
              </w:rPr>
            </w:pPr>
          </w:p>
          <w:p w:rsidR="0008306C" w:rsidRPr="00C57F0D" w:rsidRDefault="0008306C" w:rsidP="00ED0BE4">
            <w:pPr>
              <w:jc w:val="center"/>
              <w:rPr>
                <w:rFonts w:ascii="Times New Roman" w:eastAsia="仿宋_GB2312" w:hAnsi="Times New Roman"/>
                <w:b/>
                <w:sz w:val="28"/>
                <w:szCs w:val="28"/>
              </w:rPr>
            </w:pPr>
          </w:p>
        </w:tc>
      </w:tr>
      <w:tr w:rsidR="0081685C" w:rsidRPr="00C57F0D" w:rsidTr="0081685C">
        <w:trPr>
          <w:trHeight w:val="4668"/>
        </w:trPr>
        <w:tc>
          <w:tcPr>
            <w:tcW w:w="8522" w:type="dxa"/>
            <w:shd w:val="clear" w:color="auto" w:fill="auto"/>
          </w:tcPr>
          <w:p w:rsidR="0081685C" w:rsidRPr="00C57F0D" w:rsidRDefault="0081685C" w:rsidP="0081685C">
            <w:pPr>
              <w:spacing w:line="400" w:lineRule="exact"/>
              <w:rPr>
                <w:rFonts w:ascii="Times New Roman" w:eastAsia="华文中宋" w:hAnsi="Times New Roman"/>
                <w:sz w:val="24"/>
              </w:rPr>
            </w:pPr>
            <w:r w:rsidRPr="00C57F0D">
              <w:rPr>
                <w:rFonts w:ascii="Times New Roman" w:eastAsia="华文中宋" w:hAnsi="华文中宋"/>
                <w:sz w:val="24"/>
              </w:rPr>
              <w:t>对工程管理专业学位研究生教育工作的意见和建议</w:t>
            </w:r>
          </w:p>
          <w:p w:rsidR="0081685C" w:rsidRPr="00C57F0D" w:rsidRDefault="0081685C" w:rsidP="0081685C">
            <w:pPr>
              <w:spacing w:line="400" w:lineRule="exact"/>
              <w:rPr>
                <w:rFonts w:ascii="Times New Roman" w:eastAsia="华文中宋" w:hAnsi="Times New Roman"/>
                <w:sz w:val="24"/>
              </w:rPr>
            </w:pPr>
          </w:p>
          <w:p w:rsidR="0081685C" w:rsidRPr="00C57F0D" w:rsidRDefault="0081685C" w:rsidP="0081685C">
            <w:pPr>
              <w:spacing w:line="400" w:lineRule="exact"/>
              <w:rPr>
                <w:rFonts w:ascii="Times New Roman" w:eastAsia="华文中宋" w:hAnsi="Times New Roman"/>
                <w:sz w:val="24"/>
              </w:rPr>
            </w:pPr>
          </w:p>
          <w:p w:rsidR="0081685C" w:rsidRPr="00C57F0D" w:rsidRDefault="0081685C" w:rsidP="0081685C">
            <w:pPr>
              <w:spacing w:line="400" w:lineRule="exact"/>
              <w:rPr>
                <w:rFonts w:ascii="Times New Roman" w:hAnsi="Times New Roman"/>
                <w:szCs w:val="21"/>
              </w:rPr>
            </w:pPr>
          </w:p>
        </w:tc>
      </w:tr>
      <w:tr w:rsidR="0008306C" w:rsidRPr="00C57F0D" w:rsidTr="00ED0BE4">
        <w:tc>
          <w:tcPr>
            <w:tcW w:w="8522" w:type="dxa"/>
            <w:shd w:val="clear" w:color="auto" w:fill="auto"/>
          </w:tcPr>
          <w:p w:rsidR="0008306C" w:rsidRPr="00C57F0D" w:rsidRDefault="007B30F9" w:rsidP="0081685C">
            <w:pPr>
              <w:rPr>
                <w:rFonts w:ascii="Times New Roman" w:eastAsia="华文中宋" w:hAnsi="Times New Roman"/>
                <w:sz w:val="24"/>
              </w:rPr>
            </w:pPr>
            <w:r w:rsidRPr="00C57F0D">
              <w:rPr>
                <w:rFonts w:ascii="Times New Roman" w:eastAsia="华文中宋" w:hAnsi="华文中宋"/>
                <w:sz w:val="24"/>
              </w:rPr>
              <w:t>研究生院（部、处）意见：</w:t>
            </w:r>
          </w:p>
          <w:p w:rsidR="0081685C" w:rsidRPr="00C57F0D" w:rsidRDefault="0081685C" w:rsidP="00ED0BE4">
            <w:pPr>
              <w:tabs>
                <w:tab w:val="left" w:pos="6945"/>
              </w:tabs>
              <w:spacing w:line="300" w:lineRule="auto"/>
              <w:ind w:rightChars="-25" w:right="-53"/>
              <w:rPr>
                <w:rFonts w:ascii="Times New Roman" w:eastAsia="华文中宋" w:hAnsi="Times New Roman"/>
                <w:sz w:val="24"/>
              </w:rPr>
            </w:pPr>
          </w:p>
          <w:p w:rsidR="007B30F9" w:rsidRPr="00C57F0D" w:rsidRDefault="007B30F9" w:rsidP="00ED0BE4">
            <w:pPr>
              <w:tabs>
                <w:tab w:val="left" w:pos="6945"/>
              </w:tabs>
              <w:spacing w:line="300" w:lineRule="auto"/>
              <w:ind w:rightChars="-25" w:right="-53"/>
              <w:rPr>
                <w:rFonts w:ascii="Times New Roman" w:eastAsia="华文中宋" w:hAnsi="Times New Roman"/>
                <w:sz w:val="24"/>
              </w:rPr>
            </w:pPr>
          </w:p>
          <w:p w:rsidR="00F81A06" w:rsidRPr="00C57F0D" w:rsidRDefault="007B30F9" w:rsidP="0081685C">
            <w:pPr>
              <w:tabs>
                <w:tab w:val="left" w:pos="6945"/>
              </w:tabs>
              <w:spacing w:line="300" w:lineRule="auto"/>
              <w:ind w:rightChars="-25" w:right="-53"/>
              <w:rPr>
                <w:rFonts w:ascii="Times New Roman" w:eastAsia="华文中宋" w:hAnsi="Times New Roman"/>
                <w:sz w:val="24"/>
              </w:rPr>
            </w:pPr>
            <w:r w:rsidRPr="00C57F0D">
              <w:rPr>
                <w:rFonts w:ascii="Times New Roman" w:eastAsia="华文中宋" w:hAnsi="华文中宋"/>
                <w:sz w:val="24"/>
              </w:rPr>
              <w:t>研究生院（部、处）</w:t>
            </w:r>
            <w:r w:rsidR="0008306C" w:rsidRPr="00C57F0D">
              <w:rPr>
                <w:rFonts w:ascii="Times New Roman" w:eastAsia="华文中宋" w:hAnsi="华文中宋"/>
                <w:sz w:val="24"/>
              </w:rPr>
              <w:t>负责人（签字）：</w:t>
            </w:r>
            <w:r w:rsidR="0081685C" w:rsidRPr="00C57F0D">
              <w:rPr>
                <w:rFonts w:ascii="Times New Roman" w:eastAsia="华文中宋" w:hAnsi="Times New Roman"/>
                <w:sz w:val="24"/>
              </w:rPr>
              <w:t xml:space="preserve">           </w:t>
            </w:r>
          </w:p>
          <w:p w:rsidR="0081685C" w:rsidRPr="00C57F0D" w:rsidRDefault="007B30F9" w:rsidP="0081685C">
            <w:pPr>
              <w:tabs>
                <w:tab w:val="left" w:pos="6945"/>
              </w:tabs>
              <w:spacing w:line="300" w:lineRule="auto"/>
              <w:ind w:rightChars="-25" w:right="-53"/>
              <w:rPr>
                <w:rFonts w:ascii="Times New Roman" w:eastAsia="华文中宋" w:hAnsi="Times New Roman"/>
                <w:sz w:val="24"/>
              </w:rPr>
            </w:pPr>
            <w:r w:rsidRPr="00C57F0D">
              <w:rPr>
                <w:rFonts w:ascii="Times New Roman" w:eastAsia="华文中宋" w:hAnsi="华文中宋"/>
                <w:sz w:val="24"/>
              </w:rPr>
              <w:t>研究生院（部、处）</w:t>
            </w:r>
            <w:r w:rsidR="0008306C" w:rsidRPr="00C57F0D">
              <w:rPr>
                <w:rFonts w:ascii="Times New Roman" w:eastAsia="华文中宋" w:hAnsi="华文中宋"/>
                <w:sz w:val="24"/>
              </w:rPr>
              <w:t>公章</w:t>
            </w:r>
            <w:r w:rsidR="00F81A06" w:rsidRPr="00C57F0D">
              <w:rPr>
                <w:rFonts w:ascii="Times New Roman" w:eastAsia="华文中宋" w:hAnsi="华文中宋"/>
                <w:sz w:val="24"/>
              </w:rPr>
              <w:t>：</w:t>
            </w:r>
          </w:p>
          <w:p w:rsidR="0008306C" w:rsidRPr="00C57F0D" w:rsidRDefault="0008306C" w:rsidP="0081685C">
            <w:pPr>
              <w:tabs>
                <w:tab w:val="left" w:pos="6945"/>
              </w:tabs>
              <w:spacing w:line="300" w:lineRule="auto"/>
              <w:ind w:rightChars="-25" w:right="-53"/>
              <w:rPr>
                <w:rFonts w:ascii="Times New Roman" w:eastAsia="仿宋_GB2312" w:hAnsi="Times New Roman"/>
                <w:b/>
                <w:sz w:val="28"/>
                <w:szCs w:val="28"/>
              </w:rPr>
            </w:pPr>
            <w:r w:rsidRPr="00C57F0D">
              <w:rPr>
                <w:rFonts w:ascii="Times New Roman" w:eastAsia="华文中宋" w:hAnsi="Times New Roman"/>
                <w:sz w:val="24"/>
              </w:rPr>
              <w:t xml:space="preserve">             </w:t>
            </w:r>
            <w:r w:rsidRPr="00C57F0D">
              <w:rPr>
                <w:rFonts w:ascii="Times New Roman" w:eastAsia="仿宋_GB2312" w:hAnsi="Times New Roman"/>
                <w:sz w:val="24"/>
              </w:rPr>
              <w:t xml:space="preserve">                 </w:t>
            </w:r>
            <w:r w:rsidR="0081685C" w:rsidRPr="00C57F0D">
              <w:rPr>
                <w:rFonts w:ascii="Times New Roman" w:eastAsia="仿宋_GB2312" w:hAnsi="Times New Roman"/>
                <w:sz w:val="24"/>
              </w:rPr>
              <w:t xml:space="preserve">            </w:t>
            </w:r>
            <w:r w:rsidRPr="00C57F0D">
              <w:rPr>
                <w:rFonts w:ascii="Times New Roman" w:eastAsia="仿宋_GB2312" w:hAnsi="Times New Roman"/>
                <w:sz w:val="24"/>
              </w:rPr>
              <w:t xml:space="preserve">         </w:t>
            </w:r>
            <w:r w:rsidRPr="00C57F0D">
              <w:rPr>
                <w:rFonts w:ascii="Times New Roman" w:eastAsia="仿宋_GB2312"/>
                <w:sz w:val="24"/>
              </w:rPr>
              <w:t>年</w:t>
            </w:r>
            <w:r w:rsidRPr="00C57F0D">
              <w:rPr>
                <w:rFonts w:ascii="Times New Roman" w:eastAsia="仿宋_GB2312" w:hAnsi="Times New Roman"/>
                <w:sz w:val="24"/>
              </w:rPr>
              <w:t xml:space="preserve">    </w:t>
            </w:r>
            <w:r w:rsidRPr="00C57F0D">
              <w:rPr>
                <w:rFonts w:ascii="Times New Roman" w:eastAsia="仿宋_GB2312"/>
                <w:sz w:val="24"/>
              </w:rPr>
              <w:t>月</w:t>
            </w:r>
            <w:r w:rsidRPr="00C57F0D">
              <w:rPr>
                <w:rFonts w:ascii="Times New Roman" w:eastAsia="仿宋_GB2312" w:hAnsi="Times New Roman"/>
                <w:sz w:val="24"/>
              </w:rPr>
              <w:t xml:space="preserve">    </w:t>
            </w:r>
            <w:r w:rsidRPr="00C57F0D">
              <w:rPr>
                <w:rFonts w:ascii="Times New Roman" w:eastAsia="仿宋_GB2312"/>
                <w:sz w:val="24"/>
              </w:rPr>
              <w:t>日</w:t>
            </w:r>
          </w:p>
        </w:tc>
      </w:tr>
    </w:tbl>
    <w:p w:rsidR="00726088" w:rsidRPr="00C57F0D" w:rsidRDefault="00726088" w:rsidP="00726088">
      <w:pPr>
        <w:spacing w:line="320" w:lineRule="exact"/>
        <w:rPr>
          <w:rFonts w:ascii="Times New Roman" w:eastAsia="仿宋_GB2312" w:hAnsi="Times New Roman"/>
          <w:b/>
          <w:sz w:val="28"/>
          <w:szCs w:val="28"/>
        </w:rPr>
        <w:sectPr w:rsidR="00726088" w:rsidRPr="00C57F0D" w:rsidSect="00726088">
          <w:footerReference w:type="even" r:id="rId7"/>
          <w:footerReference w:type="default" r:id="rId8"/>
          <w:pgSz w:w="11906" w:h="16838"/>
          <w:pgMar w:top="1440" w:right="1797" w:bottom="1440" w:left="1797" w:header="851" w:footer="992" w:gutter="0"/>
          <w:cols w:space="425"/>
          <w:docGrid w:type="linesAndChars" w:linePitch="312"/>
        </w:sectPr>
      </w:pPr>
    </w:p>
    <w:p w:rsidR="0073649E" w:rsidRPr="00C57F0D" w:rsidRDefault="00FF1E98" w:rsidP="00726088">
      <w:pPr>
        <w:spacing w:line="320" w:lineRule="exact"/>
        <w:rPr>
          <w:rFonts w:ascii="Times New Roman" w:hAnsi="Times New Roman"/>
          <w:sz w:val="28"/>
          <w:szCs w:val="28"/>
        </w:rPr>
      </w:pPr>
      <w:r w:rsidRPr="00C57F0D">
        <w:rPr>
          <w:rFonts w:ascii="Times New Roman" w:hAnsi="宋体"/>
          <w:sz w:val="28"/>
          <w:szCs w:val="28"/>
        </w:rPr>
        <w:lastRenderedPageBreak/>
        <w:t>附件</w:t>
      </w:r>
      <w:r w:rsidR="0073649E" w:rsidRPr="00C57F0D">
        <w:rPr>
          <w:rFonts w:ascii="Times New Roman" w:hAnsi="Times New Roman"/>
          <w:sz w:val="28"/>
          <w:szCs w:val="28"/>
        </w:rPr>
        <w:t>4</w:t>
      </w:r>
      <w:r w:rsidR="00E321F3">
        <w:rPr>
          <w:rFonts w:ascii="Times New Roman" w:hAnsi="Times New Roman" w:hint="eastAsia"/>
          <w:sz w:val="28"/>
          <w:szCs w:val="28"/>
        </w:rPr>
        <w:t>：</w:t>
      </w:r>
    </w:p>
    <w:p w:rsidR="00682A24" w:rsidRPr="00E321F3" w:rsidRDefault="0099056B" w:rsidP="0073649E">
      <w:pPr>
        <w:spacing w:line="320" w:lineRule="exact"/>
        <w:jc w:val="center"/>
        <w:rPr>
          <w:rFonts w:ascii="方正小标宋简体" w:eastAsia="方正小标宋简体" w:hAnsi="Times New Roman"/>
          <w:sz w:val="28"/>
          <w:szCs w:val="28"/>
        </w:rPr>
      </w:pPr>
      <w:r w:rsidRPr="00E321F3">
        <w:rPr>
          <w:rFonts w:ascii="方正小标宋简体" w:eastAsia="方正小标宋简体" w:hAnsi="宋体" w:hint="eastAsia"/>
          <w:sz w:val="28"/>
          <w:szCs w:val="28"/>
        </w:rPr>
        <w:t>支撑材料</w:t>
      </w:r>
      <w:r w:rsidR="004E359B" w:rsidRPr="00E321F3">
        <w:rPr>
          <w:rFonts w:ascii="方正小标宋简体" w:eastAsia="方正小标宋简体" w:hAnsi="Times New Roman" w:hint="eastAsia"/>
          <w:sz w:val="28"/>
          <w:szCs w:val="28"/>
        </w:rPr>
        <w:t>1-</w:t>
      </w:r>
      <w:r w:rsidR="005702E7" w:rsidRPr="00E321F3">
        <w:rPr>
          <w:rFonts w:ascii="方正小标宋简体" w:eastAsia="方正小标宋简体" w:hAnsi="Times New Roman" w:hint="eastAsia"/>
          <w:sz w:val="28"/>
          <w:szCs w:val="28"/>
        </w:rPr>
        <w:t>10</w:t>
      </w:r>
      <w:r w:rsidR="00AB1482" w:rsidRPr="00E321F3">
        <w:rPr>
          <w:rFonts w:ascii="方正小标宋简体" w:eastAsia="方正小标宋简体" w:hAnsi="宋体" w:hint="eastAsia"/>
          <w:sz w:val="28"/>
          <w:szCs w:val="28"/>
        </w:rPr>
        <w:t>清单</w:t>
      </w:r>
    </w:p>
    <w:p w:rsidR="00E321F3" w:rsidRPr="00E321F3" w:rsidRDefault="009720A1" w:rsidP="00E321F3">
      <w:pPr>
        <w:snapToGrid w:val="0"/>
        <w:spacing w:line="360" w:lineRule="auto"/>
        <w:jc w:val="left"/>
        <w:rPr>
          <w:rFonts w:ascii="Times New Roman" w:hAnsi="Times New Roman"/>
          <w:sz w:val="24"/>
          <w:szCs w:val="24"/>
        </w:rPr>
      </w:pPr>
      <w:r w:rsidRPr="00C57F0D">
        <w:rPr>
          <w:rFonts w:ascii="Times New Roman" w:hAnsi="宋体"/>
          <w:sz w:val="24"/>
          <w:szCs w:val="24"/>
        </w:rPr>
        <w:t>支撑材料</w:t>
      </w:r>
      <w:r w:rsidRPr="00C57F0D">
        <w:rPr>
          <w:rFonts w:ascii="Times New Roman" w:hAnsi="Times New Roman"/>
          <w:sz w:val="24"/>
          <w:szCs w:val="24"/>
        </w:rPr>
        <w:t>1</w:t>
      </w:r>
      <w:r w:rsidRPr="00C57F0D">
        <w:rPr>
          <w:rFonts w:ascii="Times New Roman" w:hAnsi="宋体"/>
          <w:sz w:val="24"/>
          <w:szCs w:val="24"/>
        </w:rPr>
        <w:t>：</w:t>
      </w:r>
      <w:r w:rsidRPr="00C57F0D">
        <w:rPr>
          <w:rFonts w:ascii="Times New Roman" w:hAnsi="Times New Roman"/>
          <w:sz w:val="24"/>
          <w:szCs w:val="24"/>
        </w:rPr>
        <w:t>MEM</w:t>
      </w:r>
      <w:r w:rsidRPr="00C57F0D">
        <w:rPr>
          <w:rFonts w:ascii="Times New Roman" w:hAnsi="宋体"/>
          <w:sz w:val="24"/>
          <w:szCs w:val="24"/>
        </w:rPr>
        <w:t>培养方案</w:t>
      </w:r>
      <w:bookmarkStart w:id="1" w:name="OLE_LINK1"/>
      <w:r w:rsidR="00AB1482" w:rsidRPr="00C57F0D">
        <w:rPr>
          <w:rFonts w:ascii="Times New Roman" w:hAnsi="宋体"/>
          <w:sz w:val="24"/>
          <w:szCs w:val="24"/>
        </w:rPr>
        <w:t>（</w:t>
      </w:r>
      <w:r w:rsidR="00AB1482" w:rsidRPr="00C57F0D">
        <w:rPr>
          <w:rFonts w:ascii="Times New Roman" w:hAnsi="Times New Roman"/>
          <w:sz w:val="24"/>
          <w:szCs w:val="24"/>
        </w:rPr>
        <w:t>PDF</w:t>
      </w:r>
      <w:r w:rsidR="00AB1482" w:rsidRPr="00C57F0D">
        <w:rPr>
          <w:rFonts w:ascii="Times New Roman" w:hAnsi="宋体"/>
          <w:sz w:val="24"/>
          <w:szCs w:val="24"/>
        </w:rPr>
        <w:t>版本）</w:t>
      </w:r>
      <w:bookmarkEnd w:id="1"/>
    </w:p>
    <w:p w:rsidR="003300C6" w:rsidRPr="00C57F0D" w:rsidRDefault="009720A1" w:rsidP="00E321F3">
      <w:pPr>
        <w:snapToGrid w:val="0"/>
        <w:spacing w:line="360" w:lineRule="auto"/>
        <w:jc w:val="left"/>
        <w:rPr>
          <w:rFonts w:ascii="Times New Roman" w:hAnsi="Times New Roman"/>
          <w:sz w:val="24"/>
          <w:szCs w:val="24"/>
        </w:rPr>
      </w:pPr>
      <w:r w:rsidRPr="00C57F0D">
        <w:rPr>
          <w:rFonts w:ascii="Times New Roman" w:hAnsi="宋体"/>
          <w:sz w:val="24"/>
          <w:szCs w:val="24"/>
        </w:rPr>
        <w:t>支撑材料</w:t>
      </w:r>
      <w:r w:rsidRPr="00C57F0D">
        <w:rPr>
          <w:rFonts w:ascii="Times New Roman" w:hAnsi="Times New Roman"/>
          <w:sz w:val="24"/>
          <w:szCs w:val="24"/>
        </w:rPr>
        <w:t>2</w:t>
      </w:r>
      <w:r w:rsidR="00FE04EF" w:rsidRPr="00C57F0D">
        <w:rPr>
          <w:rFonts w:ascii="Times New Roman" w:hAnsi="宋体"/>
          <w:sz w:val="24"/>
          <w:szCs w:val="24"/>
        </w:rPr>
        <w:t>：</w:t>
      </w:r>
      <w:r w:rsidR="00AB1482" w:rsidRPr="00C57F0D">
        <w:rPr>
          <w:rFonts w:ascii="Times New Roman" w:hAnsi="宋体"/>
          <w:sz w:val="24"/>
          <w:szCs w:val="24"/>
        </w:rPr>
        <w:t>校内教师基本情况表（</w:t>
      </w:r>
      <w:r w:rsidR="00AB1482" w:rsidRPr="00C57F0D">
        <w:rPr>
          <w:rFonts w:ascii="Times New Roman" w:hAnsi="Times New Roman"/>
          <w:sz w:val="24"/>
          <w:szCs w:val="24"/>
        </w:rPr>
        <w:t>EXCEL</w:t>
      </w:r>
      <w:r w:rsidR="00AB1482" w:rsidRPr="00C57F0D">
        <w:rPr>
          <w:rFonts w:ascii="Times New Roman" w:hAnsi="宋体"/>
          <w:sz w:val="24"/>
          <w:szCs w:val="24"/>
        </w:rPr>
        <w:t>版本）</w:t>
      </w:r>
    </w:p>
    <w:tbl>
      <w:tblPr>
        <w:tblW w:w="14520" w:type="dxa"/>
        <w:tblInd w:w="93" w:type="dxa"/>
        <w:tblLook w:val="04A0"/>
      </w:tblPr>
      <w:tblGrid>
        <w:gridCol w:w="1080"/>
        <w:gridCol w:w="1080"/>
        <w:gridCol w:w="1080"/>
        <w:gridCol w:w="1080"/>
        <w:gridCol w:w="1080"/>
        <w:gridCol w:w="1540"/>
        <w:gridCol w:w="1500"/>
        <w:gridCol w:w="1780"/>
        <w:gridCol w:w="1277"/>
        <w:gridCol w:w="883"/>
        <w:gridCol w:w="2140"/>
      </w:tblGrid>
      <w:tr w:rsidR="009551D5" w:rsidRPr="00C57F0D" w:rsidTr="00E321F3">
        <w:trPr>
          <w:trHeight w:val="284"/>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序号</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姓名</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年龄</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最高学位</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职称</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就职院系</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学科方向</w:t>
            </w:r>
          </w:p>
        </w:tc>
        <w:tc>
          <w:tcPr>
            <w:tcW w:w="3940" w:type="dxa"/>
            <w:gridSpan w:val="3"/>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近五年主要科研成果</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其它补充说明</w:t>
            </w:r>
          </w:p>
        </w:tc>
      </w:tr>
      <w:tr w:rsidR="009551D5" w:rsidRPr="00C57F0D" w:rsidTr="00E321F3">
        <w:trPr>
          <w:trHeight w:val="284"/>
        </w:trPr>
        <w:tc>
          <w:tcPr>
            <w:tcW w:w="108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17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科研项目名称</w:t>
            </w:r>
          </w:p>
        </w:tc>
        <w:tc>
          <w:tcPr>
            <w:tcW w:w="1277"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项目类别</w:t>
            </w:r>
          </w:p>
        </w:tc>
        <w:tc>
          <w:tcPr>
            <w:tcW w:w="883"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年份</w:t>
            </w:r>
          </w:p>
        </w:tc>
        <w:tc>
          <w:tcPr>
            <w:tcW w:w="214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r>
      <w:tr w:rsidR="009551D5" w:rsidRPr="00C57F0D" w:rsidTr="00E321F3">
        <w:trPr>
          <w:trHeight w:val="284"/>
        </w:trPr>
        <w:tc>
          <w:tcPr>
            <w:tcW w:w="108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50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7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277"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214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r>
      <w:tr w:rsidR="009551D5" w:rsidRPr="00C57F0D" w:rsidTr="00E321F3">
        <w:trPr>
          <w:trHeight w:val="284"/>
        </w:trPr>
        <w:tc>
          <w:tcPr>
            <w:tcW w:w="1080" w:type="dxa"/>
            <w:tcBorders>
              <w:top w:val="nil"/>
              <w:left w:val="single" w:sz="4" w:space="0" w:color="auto"/>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54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78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277"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883"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214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r>
    </w:tbl>
    <w:p w:rsidR="00AB1482" w:rsidRPr="00C57F0D" w:rsidRDefault="00242A35" w:rsidP="00E321F3">
      <w:pPr>
        <w:snapToGrid w:val="0"/>
        <w:spacing w:line="360" w:lineRule="auto"/>
        <w:jc w:val="left"/>
        <w:rPr>
          <w:rFonts w:ascii="Times New Roman" w:hAnsi="Times New Roman"/>
          <w:sz w:val="24"/>
          <w:szCs w:val="24"/>
        </w:rPr>
      </w:pPr>
      <w:r w:rsidRPr="00C57F0D">
        <w:rPr>
          <w:rFonts w:ascii="Times New Roman" w:hAnsi="宋体"/>
          <w:sz w:val="24"/>
          <w:szCs w:val="24"/>
        </w:rPr>
        <w:t>支撑材料</w:t>
      </w:r>
      <w:r w:rsidRPr="00C57F0D">
        <w:rPr>
          <w:rFonts w:ascii="Times New Roman" w:hAnsi="Times New Roman"/>
          <w:sz w:val="24"/>
          <w:szCs w:val="24"/>
        </w:rPr>
        <w:t>3</w:t>
      </w:r>
      <w:r w:rsidRPr="00C57F0D">
        <w:rPr>
          <w:rFonts w:ascii="Times New Roman" w:hAnsi="宋体"/>
          <w:sz w:val="24"/>
          <w:szCs w:val="24"/>
        </w:rPr>
        <w:t>：</w:t>
      </w:r>
      <w:r w:rsidR="00B2047C" w:rsidRPr="00C57F0D">
        <w:rPr>
          <w:rFonts w:ascii="Times New Roman" w:hAnsi="宋体"/>
          <w:sz w:val="24"/>
          <w:szCs w:val="24"/>
        </w:rPr>
        <w:t>校</w:t>
      </w:r>
      <w:r w:rsidR="00CD4804" w:rsidRPr="00C57F0D">
        <w:rPr>
          <w:rFonts w:ascii="Times New Roman" w:hAnsi="宋体"/>
          <w:sz w:val="24"/>
          <w:szCs w:val="24"/>
        </w:rPr>
        <w:t>外</w:t>
      </w:r>
      <w:r w:rsidR="00B2047C" w:rsidRPr="00C57F0D">
        <w:rPr>
          <w:rFonts w:ascii="Times New Roman" w:hAnsi="宋体"/>
          <w:sz w:val="24"/>
          <w:szCs w:val="24"/>
        </w:rPr>
        <w:t>教师基本情况表（</w:t>
      </w:r>
      <w:r w:rsidR="00B2047C" w:rsidRPr="00C57F0D">
        <w:rPr>
          <w:rFonts w:ascii="Times New Roman" w:hAnsi="Times New Roman"/>
          <w:sz w:val="24"/>
          <w:szCs w:val="24"/>
        </w:rPr>
        <w:t>EXCEL</w:t>
      </w:r>
      <w:r w:rsidR="00B2047C" w:rsidRPr="00C57F0D">
        <w:rPr>
          <w:rFonts w:ascii="Times New Roman" w:hAnsi="宋体"/>
          <w:sz w:val="24"/>
          <w:szCs w:val="24"/>
        </w:rPr>
        <w:t>版本）</w:t>
      </w:r>
    </w:p>
    <w:tbl>
      <w:tblPr>
        <w:tblW w:w="14500" w:type="dxa"/>
        <w:tblInd w:w="93" w:type="dxa"/>
        <w:tblLook w:val="04A0"/>
      </w:tblPr>
      <w:tblGrid>
        <w:gridCol w:w="700"/>
        <w:gridCol w:w="1080"/>
        <w:gridCol w:w="1080"/>
        <w:gridCol w:w="1266"/>
        <w:gridCol w:w="894"/>
        <w:gridCol w:w="1980"/>
        <w:gridCol w:w="1960"/>
        <w:gridCol w:w="3160"/>
        <w:gridCol w:w="2380"/>
      </w:tblGrid>
      <w:tr w:rsidR="009551D5" w:rsidRPr="00C57F0D" w:rsidTr="00E321F3">
        <w:trPr>
          <w:trHeight w:val="284"/>
        </w:trPr>
        <w:tc>
          <w:tcPr>
            <w:tcW w:w="700" w:type="dxa"/>
            <w:tcBorders>
              <w:top w:val="single" w:sz="4" w:space="0" w:color="auto"/>
              <w:left w:val="single" w:sz="4" w:space="0" w:color="auto"/>
              <w:bottom w:val="nil"/>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序号</w:t>
            </w:r>
          </w:p>
        </w:tc>
        <w:tc>
          <w:tcPr>
            <w:tcW w:w="1080" w:type="dxa"/>
            <w:tcBorders>
              <w:top w:val="single" w:sz="4" w:space="0" w:color="auto"/>
              <w:left w:val="nil"/>
              <w:bottom w:val="nil"/>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姓名</w:t>
            </w:r>
          </w:p>
        </w:tc>
        <w:tc>
          <w:tcPr>
            <w:tcW w:w="1080" w:type="dxa"/>
            <w:tcBorders>
              <w:top w:val="single" w:sz="4" w:space="0" w:color="auto"/>
              <w:left w:val="nil"/>
              <w:bottom w:val="nil"/>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年龄</w:t>
            </w:r>
          </w:p>
        </w:tc>
        <w:tc>
          <w:tcPr>
            <w:tcW w:w="1266" w:type="dxa"/>
            <w:tcBorders>
              <w:top w:val="single" w:sz="4" w:space="0" w:color="auto"/>
              <w:left w:val="nil"/>
              <w:bottom w:val="nil"/>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最高学位</w:t>
            </w:r>
          </w:p>
        </w:tc>
        <w:tc>
          <w:tcPr>
            <w:tcW w:w="894" w:type="dxa"/>
            <w:tcBorders>
              <w:top w:val="single" w:sz="4" w:space="0" w:color="auto"/>
              <w:left w:val="nil"/>
              <w:bottom w:val="nil"/>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职称</w:t>
            </w:r>
          </w:p>
        </w:tc>
        <w:tc>
          <w:tcPr>
            <w:tcW w:w="1980" w:type="dxa"/>
            <w:tcBorders>
              <w:top w:val="single" w:sz="4" w:space="0" w:color="auto"/>
              <w:left w:val="nil"/>
              <w:bottom w:val="nil"/>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就职单位</w:t>
            </w:r>
          </w:p>
        </w:tc>
        <w:tc>
          <w:tcPr>
            <w:tcW w:w="1960" w:type="dxa"/>
            <w:tcBorders>
              <w:top w:val="single" w:sz="4" w:space="0" w:color="auto"/>
              <w:left w:val="nil"/>
              <w:bottom w:val="nil"/>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工作岗位</w:t>
            </w:r>
          </w:p>
        </w:tc>
        <w:tc>
          <w:tcPr>
            <w:tcW w:w="3160" w:type="dxa"/>
            <w:tcBorders>
              <w:top w:val="single" w:sz="4" w:space="0" w:color="auto"/>
              <w:left w:val="nil"/>
              <w:bottom w:val="nil"/>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相关工程管理经历</w:t>
            </w:r>
          </w:p>
        </w:tc>
        <w:tc>
          <w:tcPr>
            <w:tcW w:w="2380" w:type="dxa"/>
            <w:tcBorders>
              <w:top w:val="single" w:sz="4" w:space="0" w:color="auto"/>
              <w:left w:val="nil"/>
              <w:bottom w:val="nil"/>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其它补充说明</w:t>
            </w:r>
          </w:p>
        </w:tc>
      </w:tr>
      <w:tr w:rsidR="009551D5" w:rsidRPr="00C57F0D" w:rsidTr="00E321F3">
        <w:trPr>
          <w:trHeight w:val="284"/>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3160" w:type="dxa"/>
            <w:tcBorders>
              <w:top w:val="single" w:sz="4" w:space="0" w:color="auto"/>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2380" w:type="dxa"/>
            <w:tcBorders>
              <w:top w:val="single" w:sz="4" w:space="0" w:color="auto"/>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r>
      <w:tr w:rsidR="009551D5" w:rsidRPr="00C57F0D" w:rsidTr="00E321F3">
        <w:trPr>
          <w:trHeight w:val="284"/>
        </w:trPr>
        <w:tc>
          <w:tcPr>
            <w:tcW w:w="700" w:type="dxa"/>
            <w:tcBorders>
              <w:top w:val="nil"/>
              <w:left w:val="single" w:sz="4" w:space="0" w:color="auto"/>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266"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894"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96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316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238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r>
    </w:tbl>
    <w:p w:rsidR="00B2047C" w:rsidRPr="00E321F3" w:rsidRDefault="00B2047C" w:rsidP="00E321F3">
      <w:pPr>
        <w:snapToGrid w:val="0"/>
        <w:spacing w:line="360" w:lineRule="auto"/>
        <w:rPr>
          <w:rFonts w:ascii="Times New Roman" w:hAnsi="宋体"/>
          <w:sz w:val="24"/>
          <w:szCs w:val="24"/>
        </w:rPr>
      </w:pPr>
      <w:r w:rsidRPr="00C57F0D">
        <w:rPr>
          <w:rFonts w:ascii="Times New Roman" w:hAnsi="宋体"/>
          <w:sz w:val="24"/>
          <w:szCs w:val="24"/>
        </w:rPr>
        <w:t>支撑材料</w:t>
      </w:r>
      <w:r w:rsidRPr="00C57F0D">
        <w:rPr>
          <w:rFonts w:ascii="Times New Roman" w:hAnsi="Times New Roman"/>
          <w:sz w:val="24"/>
          <w:szCs w:val="24"/>
        </w:rPr>
        <w:t>4</w:t>
      </w:r>
      <w:r w:rsidRPr="00C57F0D">
        <w:rPr>
          <w:rFonts w:ascii="Times New Roman" w:hAnsi="宋体"/>
          <w:sz w:val="24"/>
          <w:szCs w:val="24"/>
        </w:rPr>
        <w:t>：</w:t>
      </w:r>
      <w:r w:rsidR="0083302C" w:rsidRPr="00C57F0D">
        <w:rPr>
          <w:rFonts w:ascii="Times New Roman" w:hAnsi="宋体"/>
          <w:sz w:val="24"/>
          <w:szCs w:val="24"/>
        </w:rPr>
        <w:t>历</w:t>
      </w:r>
      <w:r w:rsidR="004F4D6B" w:rsidRPr="00C57F0D">
        <w:rPr>
          <w:rFonts w:ascii="Times New Roman" w:hAnsi="宋体"/>
          <w:sz w:val="24"/>
          <w:szCs w:val="24"/>
        </w:rPr>
        <w:t>年</w:t>
      </w:r>
      <w:r w:rsidR="0083302C" w:rsidRPr="00C57F0D">
        <w:rPr>
          <w:rFonts w:ascii="Times New Roman" w:hAnsi="Times New Roman"/>
          <w:sz w:val="24"/>
          <w:szCs w:val="24"/>
        </w:rPr>
        <w:t>MEM</w:t>
      </w:r>
      <w:r w:rsidR="0083302C" w:rsidRPr="00C57F0D">
        <w:rPr>
          <w:rFonts w:ascii="Times New Roman" w:hAnsi="宋体"/>
          <w:sz w:val="24"/>
          <w:szCs w:val="24"/>
        </w:rPr>
        <w:t>研究生名录（</w:t>
      </w:r>
      <w:r w:rsidR="0083302C" w:rsidRPr="00C57F0D">
        <w:rPr>
          <w:rFonts w:ascii="Times New Roman" w:hAnsi="Times New Roman"/>
          <w:sz w:val="24"/>
          <w:szCs w:val="24"/>
        </w:rPr>
        <w:t>EXCEL</w:t>
      </w:r>
      <w:r w:rsidR="0083302C" w:rsidRPr="00C57F0D">
        <w:rPr>
          <w:rFonts w:ascii="Times New Roman" w:hAnsi="宋体"/>
          <w:sz w:val="24"/>
          <w:szCs w:val="24"/>
        </w:rPr>
        <w:t>版本）</w:t>
      </w:r>
    </w:p>
    <w:tbl>
      <w:tblPr>
        <w:tblW w:w="14474" w:type="dxa"/>
        <w:tblInd w:w="93" w:type="dxa"/>
        <w:tblLook w:val="04A0"/>
      </w:tblPr>
      <w:tblGrid>
        <w:gridCol w:w="820"/>
        <w:gridCol w:w="1240"/>
        <w:gridCol w:w="1080"/>
        <w:gridCol w:w="1480"/>
        <w:gridCol w:w="1680"/>
        <w:gridCol w:w="1220"/>
        <w:gridCol w:w="1980"/>
        <w:gridCol w:w="1540"/>
        <w:gridCol w:w="1820"/>
        <w:gridCol w:w="1614"/>
      </w:tblGrid>
      <w:tr w:rsidR="009551D5" w:rsidRPr="00C57F0D" w:rsidTr="00E321F3">
        <w:trPr>
          <w:trHeight w:val="439"/>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序号</w:t>
            </w:r>
          </w:p>
        </w:tc>
        <w:tc>
          <w:tcPr>
            <w:tcW w:w="124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入学年月</w:t>
            </w:r>
          </w:p>
        </w:tc>
        <w:tc>
          <w:tcPr>
            <w:tcW w:w="108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学号</w:t>
            </w:r>
          </w:p>
        </w:tc>
        <w:tc>
          <w:tcPr>
            <w:tcW w:w="148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本科专业</w:t>
            </w:r>
          </w:p>
        </w:tc>
        <w:tc>
          <w:tcPr>
            <w:tcW w:w="168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本科毕业时间</w:t>
            </w:r>
          </w:p>
        </w:tc>
        <w:tc>
          <w:tcPr>
            <w:tcW w:w="122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指导教师</w:t>
            </w:r>
          </w:p>
        </w:tc>
        <w:tc>
          <w:tcPr>
            <w:tcW w:w="198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入学前工作单位</w:t>
            </w:r>
          </w:p>
        </w:tc>
        <w:tc>
          <w:tcPr>
            <w:tcW w:w="154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工作岗位</w:t>
            </w:r>
          </w:p>
        </w:tc>
        <w:tc>
          <w:tcPr>
            <w:tcW w:w="182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学位论文题目</w:t>
            </w:r>
          </w:p>
        </w:tc>
        <w:tc>
          <w:tcPr>
            <w:tcW w:w="1614"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学位授予时间</w:t>
            </w:r>
          </w:p>
        </w:tc>
      </w:tr>
      <w:tr w:rsidR="009551D5" w:rsidRPr="00C57F0D" w:rsidTr="00E321F3">
        <w:trPr>
          <w:trHeight w:val="284"/>
        </w:trPr>
        <w:tc>
          <w:tcPr>
            <w:tcW w:w="82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6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9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540" w:type="dxa"/>
            <w:tcBorders>
              <w:top w:val="nil"/>
              <w:left w:val="nil"/>
              <w:bottom w:val="single" w:sz="4" w:space="0" w:color="auto"/>
              <w:right w:val="single" w:sz="4" w:space="0" w:color="auto"/>
            </w:tcBorders>
            <w:shd w:val="clear" w:color="auto" w:fill="auto"/>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82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614"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r>
      <w:tr w:rsidR="009551D5" w:rsidRPr="00C57F0D" w:rsidTr="00E321F3">
        <w:trPr>
          <w:trHeight w:val="284"/>
        </w:trPr>
        <w:tc>
          <w:tcPr>
            <w:tcW w:w="82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24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6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22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98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540" w:type="dxa"/>
            <w:tcBorders>
              <w:top w:val="nil"/>
              <w:left w:val="nil"/>
              <w:bottom w:val="single" w:sz="4" w:space="0" w:color="auto"/>
              <w:right w:val="single" w:sz="4" w:space="0" w:color="auto"/>
            </w:tcBorders>
            <w:shd w:val="clear" w:color="auto" w:fill="auto"/>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82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614"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color w:val="FF0000"/>
                <w:kern w:val="0"/>
                <w:szCs w:val="21"/>
              </w:rPr>
            </w:pPr>
            <w:r w:rsidRPr="00C57F0D">
              <w:rPr>
                <w:rFonts w:ascii="Times New Roman" w:hAnsi="Times New Roman"/>
                <w:color w:val="FF0000"/>
                <w:kern w:val="0"/>
                <w:szCs w:val="21"/>
              </w:rPr>
              <w:t xml:space="preserve">　</w:t>
            </w:r>
          </w:p>
        </w:tc>
      </w:tr>
    </w:tbl>
    <w:p w:rsidR="0083302C" w:rsidRPr="00C57F0D" w:rsidRDefault="0083302C" w:rsidP="00E321F3">
      <w:pPr>
        <w:snapToGrid w:val="0"/>
        <w:spacing w:line="360" w:lineRule="auto"/>
        <w:jc w:val="left"/>
        <w:rPr>
          <w:rFonts w:ascii="Times New Roman" w:hAnsi="Times New Roman"/>
          <w:sz w:val="24"/>
          <w:szCs w:val="24"/>
        </w:rPr>
      </w:pPr>
      <w:r w:rsidRPr="00C57F0D">
        <w:rPr>
          <w:rFonts w:ascii="Times New Roman" w:hAnsi="宋体"/>
          <w:sz w:val="24"/>
          <w:szCs w:val="24"/>
        </w:rPr>
        <w:t>支撑材料</w:t>
      </w:r>
      <w:r w:rsidRPr="00C57F0D">
        <w:rPr>
          <w:rFonts w:ascii="Times New Roman" w:hAnsi="Times New Roman"/>
          <w:sz w:val="24"/>
          <w:szCs w:val="24"/>
        </w:rPr>
        <w:t>5</w:t>
      </w:r>
      <w:r w:rsidRPr="00C57F0D">
        <w:rPr>
          <w:rFonts w:ascii="Times New Roman" w:hAnsi="宋体"/>
          <w:sz w:val="24"/>
          <w:szCs w:val="24"/>
        </w:rPr>
        <w:t>：</w:t>
      </w:r>
      <w:r w:rsidR="004F4D6B" w:rsidRPr="00C57F0D">
        <w:rPr>
          <w:rFonts w:ascii="Times New Roman" w:hAnsi="Times New Roman"/>
          <w:sz w:val="24"/>
          <w:szCs w:val="24"/>
        </w:rPr>
        <w:t>MEM</w:t>
      </w:r>
      <w:r w:rsidR="004F4D6B" w:rsidRPr="00C57F0D">
        <w:rPr>
          <w:rFonts w:ascii="Times New Roman" w:hAnsi="宋体"/>
          <w:sz w:val="24"/>
          <w:szCs w:val="24"/>
        </w:rPr>
        <w:t>授权点学生基本信息统计表</w:t>
      </w:r>
      <w:r w:rsidR="00E03B57" w:rsidRPr="00C57F0D">
        <w:rPr>
          <w:rFonts w:ascii="Times New Roman" w:hAnsi="宋体"/>
          <w:sz w:val="24"/>
          <w:szCs w:val="24"/>
        </w:rPr>
        <w:t>（</w:t>
      </w:r>
      <w:r w:rsidR="00E03B57" w:rsidRPr="00C57F0D">
        <w:rPr>
          <w:rFonts w:ascii="Times New Roman" w:hAnsi="Times New Roman"/>
          <w:sz w:val="24"/>
          <w:szCs w:val="24"/>
        </w:rPr>
        <w:t>EXCEL</w:t>
      </w:r>
      <w:r w:rsidR="00E03B57" w:rsidRPr="00C57F0D">
        <w:rPr>
          <w:rFonts w:ascii="Times New Roman" w:hAnsi="宋体"/>
          <w:sz w:val="24"/>
          <w:szCs w:val="24"/>
        </w:rPr>
        <w:t>版本）</w:t>
      </w:r>
    </w:p>
    <w:tbl>
      <w:tblPr>
        <w:tblW w:w="14474" w:type="dxa"/>
        <w:tblInd w:w="93" w:type="dxa"/>
        <w:tblLook w:val="04A0"/>
      </w:tblPr>
      <w:tblGrid>
        <w:gridCol w:w="960"/>
        <w:gridCol w:w="700"/>
        <w:gridCol w:w="860"/>
        <w:gridCol w:w="1160"/>
        <w:gridCol w:w="940"/>
        <w:gridCol w:w="720"/>
        <w:gridCol w:w="1360"/>
        <w:gridCol w:w="1740"/>
        <w:gridCol w:w="2100"/>
        <w:gridCol w:w="1666"/>
        <w:gridCol w:w="1417"/>
        <w:gridCol w:w="851"/>
      </w:tblGrid>
      <w:tr w:rsidR="009551D5" w:rsidRPr="00C57F0D" w:rsidTr="00705948">
        <w:trPr>
          <w:trHeight w:val="301"/>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年份</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报考</w:t>
            </w:r>
            <w:r w:rsidRPr="00C57F0D">
              <w:rPr>
                <w:rFonts w:ascii="Times New Roman" w:hAnsi="Times New Roman"/>
                <w:b/>
                <w:bCs/>
                <w:kern w:val="0"/>
                <w:sz w:val="22"/>
              </w:rPr>
              <w:br/>
            </w:r>
            <w:r w:rsidRPr="00C57F0D">
              <w:rPr>
                <w:rFonts w:ascii="Times New Roman" w:hAnsi="宋体"/>
                <w:b/>
                <w:bCs/>
                <w:kern w:val="0"/>
                <w:sz w:val="22"/>
              </w:rPr>
              <w:t>人数</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录取</w:t>
            </w:r>
            <w:r w:rsidRPr="00C57F0D">
              <w:rPr>
                <w:rFonts w:ascii="Times New Roman" w:hAnsi="Times New Roman"/>
                <w:b/>
                <w:bCs/>
                <w:kern w:val="0"/>
                <w:sz w:val="22"/>
              </w:rPr>
              <w:br/>
            </w:r>
            <w:r w:rsidRPr="00C57F0D">
              <w:rPr>
                <w:rFonts w:ascii="Times New Roman" w:hAnsi="宋体"/>
                <w:b/>
                <w:bCs/>
                <w:kern w:val="0"/>
                <w:sz w:val="22"/>
              </w:rPr>
              <w:t>人数</w:t>
            </w:r>
          </w:p>
        </w:tc>
        <w:tc>
          <w:tcPr>
            <w:tcW w:w="2100" w:type="dxa"/>
            <w:gridSpan w:val="2"/>
            <w:tcBorders>
              <w:top w:val="single" w:sz="4" w:space="0" w:color="auto"/>
              <w:left w:val="nil"/>
              <w:bottom w:val="single" w:sz="4" w:space="0" w:color="auto"/>
              <w:right w:val="single" w:sz="4" w:space="0" w:color="000000"/>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录取生源全国统考科目平均成绩</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报到人数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已授学位</w:t>
            </w:r>
            <w:r w:rsidRPr="00C57F0D">
              <w:rPr>
                <w:rFonts w:ascii="Times New Roman" w:hAnsi="Times New Roman"/>
                <w:b/>
                <w:bCs/>
                <w:kern w:val="0"/>
                <w:sz w:val="22"/>
              </w:rPr>
              <w:br/>
            </w:r>
            <w:r w:rsidRPr="00C57F0D">
              <w:rPr>
                <w:rFonts w:ascii="Times New Roman" w:hAnsi="宋体"/>
                <w:b/>
                <w:bCs/>
                <w:kern w:val="0"/>
                <w:sz w:val="22"/>
              </w:rPr>
              <w:t>人数</w:t>
            </w:r>
          </w:p>
        </w:tc>
        <w:tc>
          <w:tcPr>
            <w:tcW w:w="5506" w:type="dxa"/>
            <w:gridSpan w:val="3"/>
            <w:tcBorders>
              <w:top w:val="single" w:sz="4" w:space="0" w:color="auto"/>
              <w:left w:val="nil"/>
              <w:bottom w:val="single" w:sz="4" w:space="0" w:color="auto"/>
              <w:right w:val="single" w:sz="4" w:space="0" w:color="000000"/>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获学位情况</w:t>
            </w:r>
          </w:p>
        </w:tc>
        <w:tc>
          <w:tcPr>
            <w:tcW w:w="1417" w:type="dxa"/>
            <w:vMerge w:val="restart"/>
            <w:tcBorders>
              <w:top w:val="single" w:sz="4" w:space="0" w:color="auto"/>
              <w:left w:val="single" w:sz="4" w:space="0" w:color="auto"/>
              <w:bottom w:val="single" w:sz="4" w:space="0" w:color="000000"/>
              <w:right w:val="nil"/>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未获学位</w:t>
            </w:r>
            <w:r w:rsidRPr="00C57F0D">
              <w:rPr>
                <w:rFonts w:ascii="Times New Roman" w:hAnsi="Times New Roman"/>
                <w:b/>
                <w:bCs/>
                <w:kern w:val="0"/>
                <w:sz w:val="22"/>
              </w:rPr>
              <w:br/>
            </w:r>
            <w:r w:rsidRPr="00C57F0D">
              <w:rPr>
                <w:rFonts w:ascii="Times New Roman" w:hAnsi="宋体"/>
                <w:b/>
                <w:bCs/>
                <w:kern w:val="0"/>
                <w:sz w:val="22"/>
              </w:rPr>
              <w:t>终止学业人数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备注</w:t>
            </w:r>
          </w:p>
        </w:tc>
      </w:tr>
      <w:tr w:rsidR="009551D5" w:rsidRPr="00C57F0D" w:rsidTr="00705948">
        <w:trPr>
          <w:trHeight w:val="454"/>
        </w:trPr>
        <w:tc>
          <w:tcPr>
            <w:tcW w:w="96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116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管理综合</w:t>
            </w:r>
          </w:p>
        </w:tc>
        <w:tc>
          <w:tcPr>
            <w:tcW w:w="94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英语</w:t>
            </w:r>
          </w:p>
        </w:tc>
        <w:tc>
          <w:tcPr>
            <w:tcW w:w="720" w:type="dxa"/>
            <w:vMerge/>
            <w:tcBorders>
              <w:top w:val="single" w:sz="4" w:space="0" w:color="auto"/>
              <w:left w:val="single" w:sz="4" w:space="0" w:color="auto"/>
              <w:bottom w:val="single" w:sz="4" w:space="0" w:color="000000"/>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c>
          <w:tcPr>
            <w:tcW w:w="174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在学时间</w:t>
            </w:r>
            <w:r w:rsidRPr="00C57F0D">
              <w:rPr>
                <w:rFonts w:ascii="Times New Roman" w:hAnsi="Times New Roman"/>
                <w:b/>
                <w:bCs/>
                <w:kern w:val="0"/>
                <w:sz w:val="22"/>
              </w:rPr>
              <w:t>≤2</w:t>
            </w:r>
            <w:r w:rsidRPr="00C57F0D">
              <w:rPr>
                <w:rFonts w:ascii="Times New Roman" w:hAnsi="宋体"/>
                <w:b/>
                <w:bCs/>
                <w:kern w:val="0"/>
                <w:sz w:val="22"/>
              </w:rPr>
              <w:t>年内获学位人数</w:t>
            </w:r>
          </w:p>
        </w:tc>
        <w:tc>
          <w:tcPr>
            <w:tcW w:w="210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Times New Roman"/>
                <w:b/>
                <w:bCs/>
                <w:kern w:val="0"/>
                <w:sz w:val="22"/>
              </w:rPr>
              <w:t>2</w:t>
            </w:r>
            <w:r w:rsidRPr="00C57F0D">
              <w:rPr>
                <w:rFonts w:ascii="Times New Roman" w:hAnsi="宋体"/>
                <w:b/>
                <w:bCs/>
                <w:kern w:val="0"/>
                <w:sz w:val="22"/>
              </w:rPr>
              <w:t>年﹤在学时间</w:t>
            </w:r>
            <w:r w:rsidRPr="00C57F0D">
              <w:rPr>
                <w:rFonts w:ascii="Times New Roman" w:hAnsi="Times New Roman"/>
                <w:b/>
                <w:bCs/>
                <w:kern w:val="0"/>
                <w:sz w:val="22"/>
              </w:rPr>
              <w:t>≤3</w:t>
            </w:r>
            <w:r w:rsidRPr="00C57F0D">
              <w:rPr>
                <w:rFonts w:ascii="Times New Roman" w:hAnsi="宋体"/>
                <w:b/>
                <w:bCs/>
                <w:kern w:val="0"/>
                <w:sz w:val="22"/>
              </w:rPr>
              <w:t>年内获学位人数</w:t>
            </w:r>
          </w:p>
        </w:tc>
        <w:tc>
          <w:tcPr>
            <w:tcW w:w="1666"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在学时间﹥</w:t>
            </w:r>
            <w:r w:rsidRPr="00C57F0D">
              <w:rPr>
                <w:rFonts w:ascii="Times New Roman" w:hAnsi="Times New Roman"/>
                <w:b/>
                <w:bCs/>
                <w:kern w:val="0"/>
                <w:sz w:val="22"/>
              </w:rPr>
              <w:t>3</w:t>
            </w:r>
            <w:r w:rsidRPr="00C57F0D">
              <w:rPr>
                <w:rFonts w:ascii="Times New Roman" w:hAnsi="宋体"/>
                <w:b/>
                <w:bCs/>
                <w:kern w:val="0"/>
                <w:sz w:val="22"/>
              </w:rPr>
              <w:t>年获学位人数</w:t>
            </w:r>
          </w:p>
        </w:tc>
        <w:tc>
          <w:tcPr>
            <w:tcW w:w="1417" w:type="dxa"/>
            <w:vMerge/>
            <w:tcBorders>
              <w:top w:val="single" w:sz="4" w:space="0" w:color="auto"/>
              <w:left w:val="single" w:sz="4" w:space="0" w:color="auto"/>
              <w:bottom w:val="single" w:sz="4" w:space="0" w:color="000000"/>
              <w:right w:val="nil"/>
            </w:tcBorders>
            <w:vAlign w:val="center"/>
          </w:tcPr>
          <w:p w:rsidR="009551D5" w:rsidRPr="00C57F0D" w:rsidRDefault="009551D5" w:rsidP="009551D5">
            <w:pPr>
              <w:widowControl/>
              <w:jc w:val="left"/>
              <w:rPr>
                <w:rFonts w:ascii="Times New Roman" w:hAnsi="Times New Roman"/>
                <w:b/>
                <w:bCs/>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9551D5" w:rsidRPr="00C57F0D" w:rsidRDefault="009551D5" w:rsidP="009551D5">
            <w:pPr>
              <w:widowControl/>
              <w:jc w:val="left"/>
              <w:rPr>
                <w:rFonts w:ascii="Times New Roman" w:hAnsi="Times New Roman"/>
                <w:b/>
                <w:bCs/>
                <w:kern w:val="0"/>
                <w:sz w:val="22"/>
              </w:rPr>
            </w:pPr>
          </w:p>
        </w:tc>
      </w:tr>
      <w:tr w:rsidR="009551D5" w:rsidRPr="00C57F0D" w:rsidTr="00705948">
        <w:trPr>
          <w:trHeight w:val="284"/>
        </w:trPr>
        <w:tc>
          <w:tcPr>
            <w:tcW w:w="96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0F2D26">
            <w:pPr>
              <w:widowControl/>
              <w:jc w:val="center"/>
              <w:rPr>
                <w:rFonts w:ascii="Times New Roman" w:hAnsi="Times New Roman"/>
                <w:kern w:val="0"/>
                <w:sz w:val="22"/>
              </w:rPr>
            </w:pPr>
            <w:r w:rsidRPr="00C57F0D">
              <w:rPr>
                <w:rFonts w:ascii="Times New Roman" w:hAnsi="Times New Roman"/>
                <w:kern w:val="0"/>
                <w:sz w:val="22"/>
              </w:rPr>
              <w:t>201</w:t>
            </w:r>
            <w:r w:rsidR="000F2D26">
              <w:rPr>
                <w:rFonts w:ascii="Times New Roman" w:hAnsi="Times New Roman" w:hint="eastAsia"/>
                <w:kern w:val="0"/>
                <w:sz w:val="22"/>
              </w:rPr>
              <w:t>4</w:t>
            </w:r>
            <w:r w:rsidRPr="00C57F0D">
              <w:rPr>
                <w:rFonts w:ascii="Times New Roman" w:hAnsi="Times New Roman"/>
                <w:kern w:val="0"/>
                <w:sz w:val="22"/>
              </w:rPr>
              <w:t>年</w:t>
            </w:r>
          </w:p>
        </w:tc>
        <w:tc>
          <w:tcPr>
            <w:tcW w:w="7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94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74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21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r>
      <w:tr w:rsidR="009551D5" w:rsidRPr="00C57F0D" w:rsidTr="00705948">
        <w:trPr>
          <w:trHeight w:val="284"/>
        </w:trPr>
        <w:tc>
          <w:tcPr>
            <w:tcW w:w="96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0F2D26">
            <w:pPr>
              <w:widowControl/>
              <w:jc w:val="center"/>
              <w:rPr>
                <w:rFonts w:ascii="Times New Roman" w:hAnsi="Times New Roman"/>
                <w:kern w:val="0"/>
                <w:sz w:val="22"/>
              </w:rPr>
            </w:pPr>
            <w:r w:rsidRPr="00C57F0D">
              <w:rPr>
                <w:rFonts w:ascii="Times New Roman" w:hAnsi="Times New Roman"/>
                <w:kern w:val="0"/>
                <w:sz w:val="22"/>
              </w:rPr>
              <w:t>201</w:t>
            </w:r>
            <w:r w:rsidR="000F2D26">
              <w:rPr>
                <w:rFonts w:ascii="Times New Roman" w:hAnsi="Times New Roman" w:hint="eastAsia"/>
                <w:kern w:val="0"/>
                <w:sz w:val="22"/>
              </w:rPr>
              <w:t>5</w:t>
            </w:r>
            <w:r w:rsidRPr="00C57F0D">
              <w:rPr>
                <w:rFonts w:ascii="Times New Roman" w:hAnsi="Times New Roman"/>
                <w:kern w:val="0"/>
                <w:sz w:val="22"/>
              </w:rPr>
              <w:t>年</w:t>
            </w:r>
          </w:p>
        </w:tc>
        <w:tc>
          <w:tcPr>
            <w:tcW w:w="7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86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16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94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74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21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r>
      <w:tr w:rsidR="00705948" w:rsidRPr="00C57F0D" w:rsidTr="00705948">
        <w:trPr>
          <w:trHeight w:val="284"/>
        </w:trPr>
        <w:tc>
          <w:tcPr>
            <w:tcW w:w="960" w:type="dxa"/>
            <w:tcBorders>
              <w:top w:val="nil"/>
              <w:left w:val="single" w:sz="4" w:space="0" w:color="auto"/>
              <w:bottom w:val="single" w:sz="4" w:space="0" w:color="auto"/>
              <w:right w:val="single" w:sz="4" w:space="0" w:color="auto"/>
            </w:tcBorders>
            <w:shd w:val="clear" w:color="auto" w:fill="auto"/>
            <w:vAlign w:val="center"/>
          </w:tcPr>
          <w:p w:rsidR="00705948" w:rsidRPr="00C57F0D" w:rsidRDefault="00705948" w:rsidP="000F2D26">
            <w:pPr>
              <w:widowControl/>
              <w:jc w:val="center"/>
              <w:rPr>
                <w:rFonts w:ascii="Times New Roman" w:hAnsi="Times New Roman"/>
                <w:kern w:val="0"/>
                <w:sz w:val="22"/>
              </w:rPr>
            </w:pPr>
            <w:r w:rsidRPr="00C57F0D">
              <w:rPr>
                <w:rFonts w:ascii="Times New Roman" w:hAnsi="Times New Roman"/>
                <w:kern w:val="0"/>
                <w:sz w:val="22"/>
              </w:rPr>
              <w:t>201</w:t>
            </w:r>
            <w:r w:rsidR="000F2D26">
              <w:rPr>
                <w:rFonts w:ascii="Times New Roman" w:hAnsi="Times New Roman" w:hint="eastAsia"/>
                <w:kern w:val="0"/>
                <w:sz w:val="22"/>
              </w:rPr>
              <w:t>6</w:t>
            </w:r>
            <w:r w:rsidRPr="00C57F0D">
              <w:rPr>
                <w:rFonts w:ascii="Times New Roman" w:hAnsi="Times New Roman"/>
                <w:kern w:val="0"/>
                <w:sz w:val="22"/>
              </w:rPr>
              <w:t>年</w:t>
            </w:r>
          </w:p>
        </w:tc>
        <w:tc>
          <w:tcPr>
            <w:tcW w:w="70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36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74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666"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r>
      <w:tr w:rsidR="00705948" w:rsidRPr="00C57F0D" w:rsidTr="00705948">
        <w:trPr>
          <w:trHeight w:val="284"/>
        </w:trPr>
        <w:tc>
          <w:tcPr>
            <w:tcW w:w="960" w:type="dxa"/>
            <w:tcBorders>
              <w:top w:val="nil"/>
              <w:left w:val="single" w:sz="4" w:space="0" w:color="auto"/>
              <w:bottom w:val="single" w:sz="4" w:space="0" w:color="auto"/>
              <w:right w:val="single" w:sz="4" w:space="0" w:color="auto"/>
            </w:tcBorders>
            <w:shd w:val="clear" w:color="auto" w:fill="auto"/>
            <w:vAlign w:val="center"/>
          </w:tcPr>
          <w:p w:rsidR="00705948" w:rsidRPr="00C57F0D" w:rsidRDefault="00705948" w:rsidP="000F2D26">
            <w:pPr>
              <w:widowControl/>
              <w:jc w:val="center"/>
              <w:rPr>
                <w:rFonts w:ascii="Times New Roman" w:hAnsi="Times New Roman"/>
                <w:kern w:val="0"/>
                <w:sz w:val="22"/>
              </w:rPr>
            </w:pPr>
            <w:r w:rsidRPr="00C57F0D">
              <w:rPr>
                <w:rFonts w:ascii="Times New Roman" w:hAnsi="Times New Roman"/>
                <w:kern w:val="0"/>
                <w:sz w:val="22"/>
              </w:rPr>
              <w:t>201</w:t>
            </w:r>
            <w:r w:rsidR="000F2D26">
              <w:rPr>
                <w:rFonts w:ascii="Times New Roman" w:hAnsi="Times New Roman" w:hint="eastAsia"/>
                <w:kern w:val="0"/>
                <w:sz w:val="22"/>
              </w:rPr>
              <w:t>7</w:t>
            </w:r>
            <w:r w:rsidRPr="00C57F0D">
              <w:rPr>
                <w:rFonts w:ascii="Times New Roman" w:hAnsi="Times New Roman"/>
                <w:kern w:val="0"/>
                <w:sz w:val="22"/>
              </w:rPr>
              <w:t>年</w:t>
            </w:r>
          </w:p>
        </w:tc>
        <w:tc>
          <w:tcPr>
            <w:tcW w:w="70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36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74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666"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r>
      <w:tr w:rsidR="00705948" w:rsidRPr="00C57F0D" w:rsidTr="00705948">
        <w:trPr>
          <w:trHeight w:val="284"/>
        </w:trPr>
        <w:tc>
          <w:tcPr>
            <w:tcW w:w="960" w:type="dxa"/>
            <w:tcBorders>
              <w:top w:val="nil"/>
              <w:left w:val="single" w:sz="4" w:space="0" w:color="auto"/>
              <w:bottom w:val="single" w:sz="4" w:space="0" w:color="auto"/>
              <w:right w:val="single" w:sz="4" w:space="0" w:color="auto"/>
            </w:tcBorders>
            <w:shd w:val="clear" w:color="auto" w:fill="auto"/>
            <w:vAlign w:val="center"/>
          </w:tcPr>
          <w:p w:rsidR="00705948" w:rsidRPr="00C57F0D" w:rsidRDefault="00705948" w:rsidP="000F2D26">
            <w:pPr>
              <w:widowControl/>
              <w:jc w:val="center"/>
              <w:rPr>
                <w:rFonts w:ascii="Times New Roman" w:hAnsi="Times New Roman"/>
                <w:kern w:val="0"/>
                <w:sz w:val="22"/>
              </w:rPr>
            </w:pPr>
            <w:r w:rsidRPr="00C57F0D">
              <w:rPr>
                <w:rFonts w:ascii="Times New Roman" w:hAnsi="Times New Roman"/>
                <w:kern w:val="0"/>
                <w:sz w:val="22"/>
              </w:rPr>
              <w:t>201</w:t>
            </w:r>
            <w:r w:rsidR="000F2D26">
              <w:rPr>
                <w:rFonts w:ascii="Times New Roman" w:hAnsi="Times New Roman" w:hint="eastAsia"/>
                <w:kern w:val="0"/>
                <w:sz w:val="22"/>
              </w:rPr>
              <w:t>8</w:t>
            </w:r>
            <w:r w:rsidRPr="00C57F0D">
              <w:rPr>
                <w:rFonts w:ascii="Times New Roman" w:hAnsi="Times New Roman"/>
                <w:kern w:val="0"/>
                <w:sz w:val="22"/>
              </w:rPr>
              <w:t>年</w:t>
            </w:r>
          </w:p>
        </w:tc>
        <w:tc>
          <w:tcPr>
            <w:tcW w:w="70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16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94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72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36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74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666"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tcPr>
          <w:p w:rsidR="00705948" w:rsidRPr="00C57F0D" w:rsidRDefault="00705948" w:rsidP="009551D5">
            <w:pPr>
              <w:widowControl/>
              <w:jc w:val="left"/>
              <w:rPr>
                <w:rFonts w:ascii="Times New Roman" w:hAnsi="宋体"/>
                <w:kern w:val="0"/>
                <w:sz w:val="24"/>
                <w:szCs w:val="24"/>
              </w:rPr>
            </w:pPr>
          </w:p>
        </w:tc>
      </w:tr>
      <w:tr w:rsidR="00F25DEA" w:rsidRPr="00C57F0D" w:rsidTr="00BD429E">
        <w:trPr>
          <w:trHeight w:val="284"/>
        </w:trPr>
        <w:tc>
          <w:tcPr>
            <w:tcW w:w="14474" w:type="dxa"/>
            <w:gridSpan w:val="12"/>
            <w:tcBorders>
              <w:top w:val="nil"/>
              <w:left w:val="single" w:sz="4" w:space="0" w:color="auto"/>
              <w:bottom w:val="single" w:sz="4" w:space="0" w:color="auto"/>
              <w:right w:val="single" w:sz="4" w:space="0" w:color="auto"/>
            </w:tcBorders>
            <w:shd w:val="clear" w:color="auto" w:fill="auto"/>
            <w:vAlign w:val="center"/>
          </w:tcPr>
          <w:p w:rsidR="00F25DEA" w:rsidRPr="00C57F0D" w:rsidRDefault="00F25DEA" w:rsidP="000F2D26">
            <w:pPr>
              <w:widowControl/>
              <w:jc w:val="left"/>
              <w:rPr>
                <w:rFonts w:ascii="Times New Roman" w:hAnsi="宋体"/>
                <w:kern w:val="0"/>
                <w:sz w:val="24"/>
                <w:szCs w:val="24"/>
              </w:rPr>
            </w:pPr>
            <w:r w:rsidRPr="00C57F0D">
              <w:rPr>
                <w:rFonts w:ascii="Times New Roman" w:hAnsi="宋体"/>
                <w:b/>
                <w:bCs/>
                <w:kern w:val="0"/>
                <w:sz w:val="22"/>
              </w:rPr>
              <w:t>注：数据统计时间截止</w:t>
            </w:r>
            <w:r w:rsidRPr="00C57F0D">
              <w:rPr>
                <w:rFonts w:ascii="Times New Roman" w:hAnsi="Times New Roman"/>
                <w:b/>
                <w:bCs/>
                <w:kern w:val="0"/>
                <w:sz w:val="22"/>
              </w:rPr>
              <w:t>201</w:t>
            </w:r>
            <w:r w:rsidR="008444BB">
              <w:rPr>
                <w:rFonts w:ascii="Times New Roman" w:hAnsi="Times New Roman" w:hint="eastAsia"/>
                <w:b/>
                <w:bCs/>
                <w:kern w:val="0"/>
                <w:sz w:val="22"/>
              </w:rPr>
              <w:t>8</w:t>
            </w:r>
            <w:r w:rsidRPr="00C57F0D">
              <w:rPr>
                <w:rFonts w:ascii="Times New Roman" w:hAnsi="宋体"/>
                <w:b/>
                <w:bCs/>
                <w:kern w:val="0"/>
                <w:sz w:val="22"/>
              </w:rPr>
              <w:t>年</w:t>
            </w:r>
            <w:r w:rsidR="000F2D26">
              <w:rPr>
                <w:rFonts w:ascii="Times New Roman" w:hAnsi="Times New Roman" w:hint="eastAsia"/>
                <w:b/>
                <w:bCs/>
                <w:kern w:val="0"/>
                <w:sz w:val="22"/>
              </w:rPr>
              <w:t>5</w:t>
            </w:r>
            <w:r w:rsidRPr="00C57F0D">
              <w:rPr>
                <w:rFonts w:ascii="Times New Roman" w:hAnsi="宋体"/>
                <w:b/>
                <w:bCs/>
                <w:kern w:val="0"/>
                <w:sz w:val="22"/>
              </w:rPr>
              <w:t>月</w:t>
            </w:r>
            <w:r w:rsidRPr="00C57F0D">
              <w:rPr>
                <w:rFonts w:ascii="Times New Roman" w:hAnsi="Times New Roman"/>
                <w:b/>
                <w:bCs/>
                <w:kern w:val="0"/>
                <w:sz w:val="22"/>
              </w:rPr>
              <w:t>3</w:t>
            </w:r>
            <w:r w:rsidR="000F2D26">
              <w:rPr>
                <w:rFonts w:ascii="Times New Roman" w:hAnsi="Times New Roman" w:hint="eastAsia"/>
                <w:b/>
                <w:bCs/>
                <w:kern w:val="0"/>
                <w:sz w:val="22"/>
              </w:rPr>
              <w:t>1</w:t>
            </w:r>
            <w:r w:rsidRPr="00C57F0D">
              <w:rPr>
                <w:rFonts w:ascii="Times New Roman" w:hAnsi="宋体"/>
                <w:b/>
                <w:bCs/>
                <w:kern w:val="0"/>
                <w:sz w:val="22"/>
              </w:rPr>
              <w:t>日</w:t>
            </w:r>
          </w:p>
        </w:tc>
      </w:tr>
    </w:tbl>
    <w:p w:rsidR="00E03B57" w:rsidRPr="00C57F0D" w:rsidRDefault="00E03B57" w:rsidP="00E321F3">
      <w:pPr>
        <w:snapToGrid w:val="0"/>
        <w:spacing w:line="360" w:lineRule="auto"/>
        <w:jc w:val="left"/>
        <w:rPr>
          <w:rFonts w:ascii="Times New Roman" w:hAnsi="Times New Roman"/>
          <w:sz w:val="24"/>
          <w:szCs w:val="24"/>
        </w:rPr>
      </w:pPr>
      <w:r w:rsidRPr="00C57F0D">
        <w:rPr>
          <w:rFonts w:ascii="Times New Roman" w:hAnsi="宋体"/>
          <w:sz w:val="24"/>
          <w:szCs w:val="24"/>
        </w:rPr>
        <w:lastRenderedPageBreak/>
        <w:t>支撑材料</w:t>
      </w:r>
      <w:r w:rsidRPr="00C57F0D">
        <w:rPr>
          <w:rFonts w:ascii="Times New Roman" w:hAnsi="Times New Roman"/>
          <w:sz w:val="24"/>
          <w:szCs w:val="24"/>
        </w:rPr>
        <w:t>6</w:t>
      </w:r>
      <w:r w:rsidRPr="00C57F0D">
        <w:rPr>
          <w:rFonts w:ascii="Times New Roman" w:hAnsi="宋体"/>
          <w:sz w:val="24"/>
          <w:szCs w:val="24"/>
        </w:rPr>
        <w:t>：</w:t>
      </w:r>
      <w:r w:rsidR="004F4D6B" w:rsidRPr="00C57F0D">
        <w:rPr>
          <w:rFonts w:ascii="Times New Roman" w:hAnsi="Times New Roman"/>
          <w:sz w:val="24"/>
          <w:szCs w:val="24"/>
        </w:rPr>
        <w:t>5</w:t>
      </w:r>
      <w:r w:rsidR="004F4D6B" w:rsidRPr="00C57F0D">
        <w:rPr>
          <w:rFonts w:ascii="Times New Roman" w:hAnsi="宋体"/>
          <w:sz w:val="24"/>
          <w:szCs w:val="24"/>
        </w:rPr>
        <w:t>门核心课程信息表</w:t>
      </w:r>
      <w:r w:rsidRPr="00C57F0D">
        <w:rPr>
          <w:rFonts w:ascii="Times New Roman" w:hAnsi="宋体"/>
          <w:sz w:val="24"/>
          <w:szCs w:val="24"/>
        </w:rPr>
        <w:t>（</w:t>
      </w:r>
      <w:r w:rsidRPr="00C57F0D">
        <w:rPr>
          <w:rFonts w:ascii="Times New Roman" w:hAnsi="Times New Roman"/>
          <w:sz w:val="24"/>
          <w:szCs w:val="24"/>
        </w:rPr>
        <w:t>EXCEL</w:t>
      </w:r>
      <w:r w:rsidRPr="00C57F0D">
        <w:rPr>
          <w:rFonts w:ascii="Times New Roman" w:hAnsi="宋体"/>
          <w:sz w:val="24"/>
          <w:szCs w:val="24"/>
        </w:rPr>
        <w:t>版本）</w:t>
      </w:r>
    </w:p>
    <w:tbl>
      <w:tblPr>
        <w:tblW w:w="13907" w:type="dxa"/>
        <w:tblInd w:w="93" w:type="dxa"/>
        <w:tblLook w:val="04A0"/>
      </w:tblPr>
      <w:tblGrid>
        <w:gridCol w:w="760"/>
        <w:gridCol w:w="2400"/>
        <w:gridCol w:w="6520"/>
        <w:gridCol w:w="1500"/>
        <w:gridCol w:w="2727"/>
      </w:tblGrid>
      <w:tr w:rsidR="009551D5" w:rsidRPr="00C57F0D" w:rsidTr="00F25DEA">
        <w:trPr>
          <w:trHeight w:val="34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序号</w:t>
            </w:r>
          </w:p>
        </w:tc>
        <w:tc>
          <w:tcPr>
            <w:tcW w:w="240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核心课程名称</w:t>
            </w:r>
          </w:p>
        </w:tc>
        <w:tc>
          <w:tcPr>
            <w:tcW w:w="652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大纲</w:t>
            </w:r>
          </w:p>
        </w:tc>
        <w:tc>
          <w:tcPr>
            <w:tcW w:w="150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授课教师</w:t>
            </w:r>
          </w:p>
        </w:tc>
        <w:tc>
          <w:tcPr>
            <w:tcW w:w="2727"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备注</w:t>
            </w:r>
          </w:p>
        </w:tc>
      </w:tr>
      <w:tr w:rsidR="009551D5" w:rsidRPr="00C57F0D" w:rsidTr="00F25DEA">
        <w:trPr>
          <w:trHeight w:val="340"/>
        </w:trPr>
        <w:tc>
          <w:tcPr>
            <w:tcW w:w="76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kern w:val="0"/>
                <w:sz w:val="22"/>
              </w:rPr>
            </w:pPr>
            <w:r w:rsidRPr="00C57F0D">
              <w:rPr>
                <w:rFonts w:ascii="Times New Roman" w:hAnsi="Times New Roman"/>
                <w:kern w:val="0"/>
                <w:sz w:val="22"/>
              </w:rPr>
              <w:t>1</w:t>
            </w:r>
          </w:p>
        </w:tc>
        <w:tc>
          <w:tcPr>
            <w:tcW w:w="240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Times New Roman"/>
                <w:b/>
                <w:bCs/>
                <w:kern w:val="0"/>
                <w:sz w:val="22"/>
              </w:rPr>
              <w:t xml:space="preserve">　</w:t>
            </w:r>
          </w:p>
        </w:tc>
        <w:tc>
          <w:tcPr>
            <w:tcW w:w="652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Times New Roman"/>
                <w:b/>
                <w:bCs/>
                <w:kern w:val="0"/>
                <w:sz w:val="22"/>
              </w:rPr>
              <w:t xml:space="preserve">　</w:t>
            </w:r>
          </w:p>
        </w:tc>
        <w:tc>
          <w:tcPr>
            <w:tcW w:w="1500" w:type="dxa"/>
            <w:tcBorders>
              <w:top w:val="nil"/>
              <w:left w:val="nil"/>
              <w:bottom w:val="single" w:sz="4" w:space="0" w:color="auto"/>
              <w:right w:val="single" w:sz="4" w:space="0" w:color="auto"/>
            </w:tcBorders>
            <w:shd w:val="clear" w:color="auto" w:fill="auto"/>
          </w:tcPr>
          <w:p w:rsidR="009551D5" w:rsidRPr="00C57F0D" w:rsidRDefault="009551D5" w:rsidP="009551D5">
            <w:pPr>
              <w:widowControl/>
              <w:jc w:val="center"/>
              <w:rPr>
                <w:rFonts w:ascii="Times New Roman" w:hAnsi="Times New Roman"/>
                <w:b/>
                <w:bCs/>
                <w:kern w:val="0"/>
                <w:sz w:val="22"/>
              </w:rPr>
            </w:pPr>
            <w:r w:rsidRPr="00C57F0D">
              <w:rPr>
                <w:rFonts w:ascii="Times New Roman" w:hAnsi="Times New Roman"/>
                <w:b/>
                <w:bCs/>
                <w:kern w:val="0"/>
                <w:sz w:val="22"/>
              </w:rPr>
              <w:t xml:space="preserve">　</w:t>
            </w:r>
          </w:p>
        </w:tc>
        <w:tc>
          <w:tcPr>
            <w:tcW w:w="2727" w:type="dxa"/>
            <w:tcBorders>
              <w:top w:val="nil"/>
              <w:left w:val="nil"/>
              <w:bottom w:val="single" w:sz="4" w:space="0" w:color="auto"/>
              <w:right w:val="single" w:sz="4" w:space="0" w:color="auto"/>
            </w:tcBorders>
            <w:shd w:val="clear" w:color="auto" w:fill="auto"/>
          </w:tcPr>
          <w:p w:rsidR="009551D5" w:rsidRPr="00C57F0D" w:rsidRDefault="009551D5" w:rsidP="009551D5">
            <w:pPr>
              <w:widowControl/>
              <w:jc w:val="center"/>
              <w:rPr>
                <w:rFonts w:ascii="Times New Roman" w:hAnsi="Times New Roman"/>
                <w:b/>
                <w:bCs/>
                <w:kern w:val="0"/>
                <w:sz w:val="22"/>
              </w:rPr>
            </w:pPr>
            <w:r w:rsidRPr="00C57F0D">
              <w:rPr>
                <w:rFonts w:ascii="Times New Roman" w:hAnsi="Times New Roman"/>
                <w:b/>
                <w:bCs/>
                <w:kern w:val="0"/>
                <w:sz w:val="22"/>
              </w:rPr>
              <w:t xml:space="preserve">　</w:t>
            </w:r>
          </w:p>
        </w:tc>
      </w:tr>
      <w:tr w:rsidR="009551D5" w:rsidRPr="00C57F0D" w:rsidTr="00F25DEA">
        <w:trPr>
          <w:trHeight w:val="340"/>
        </w:trPr>
        <w:tc>
          <w:tcPr>
            <w:tcW w:w="76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kern w:val="0"/>
                <w:sz w:val="22"/>
              </w:rPr>
            </w:pPr>
            <w:r w:rsidRPr="00C57F0D">
              <w:rPr>
                <w:rFonts w:ascii="Times New Roman" w:hAnsi="Times New Roman"/>
                <w:kern w:val="0"/>
                <w:sz w:val="22"/>
              </w:rPr>
              <w:t>2</w:t>
            </w:r>
          </w:p>
        </w:tc>
        <w:tc>
          <w:tcPr>
            <w:tcW w:w="240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Times New Roman"/>
                <w:b/>
                <w:bCs/>
                <w:kern w:val="0"/>
                <w:sz w:val="22"/>
              </w:rPr>
              <w:t xml:space="preserve">　</w:t>
            </w:r>
          </w:p>
        </w:tc>
        <w:tc>
          <w:tcPr>
            <w:tcW w:w="6520" w:type="dxa"/>
            <w:tcBorders>
              <w:top w:val="nil"/>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Times New Roman"/>
                <w:b/>
                <w:bCs/>
                <w:kern w:val="0"/>
                <w:sz w:val="22"/>
              </w:rPr>
              <w:t xml:space="preserve">　</w:t>
            </w:r>
          </w:p>
        </w:tc>
        <w:tc>
          <w:tcPr>
            <w:tcW w:w="1500" w:type="dxa"/>
            <w:tcBorders>
              <w:top w:val="nil"/>
              <w:left w:val="nil"/>
              <w:bottom w:val="single" w:sz="4" w:space="0" w:color="auto"/>
              <w:right w:val="single" w:sz="4" w:space="0" w:color="auto"/>
            </w:tcBorders>
            <w:shd w:val="clear" w:color="auto" w:fill="auto"/>
          </w:tcPr>
          <w:p w:rsidR="009551D5" w:rsidRPr="00C57F0D" w:rsidRDefault="009551D5" w:rsidP="009551D5">
            <w:pPr>
              <w:widowControl/>
              <w:jc w:val="center"/>
              <w:rPr>
                <w:rFonts w:ascii="Times New Roman" w:hAnsi="Times New Roman"/>
                <w:b/>
                <w:bCs/>
                <w:kern w:val="0"/>
                <w:sz w:val="22"/>
              </w:rPr>
            </w:pPr>
            <w:r w:rsidRPr="00C57F0D">
              <w:rPr>
                <w:rFonts w:ascii="Times New Roman" w:hAnsi="Times New Roman"/>
                <w:b/>
                <w:bCs/>
                <w:kern w:val="0"/>
                <w:sz w:val="22"/>
              </w:rPr>
              <w:t xml:space="preserve">　</w:t>
            </w:r>
          </w:p>
        </w:tc>
        <w:tc>
          <w:tcPr>
            <w:tcW w:w="2727" w:type="dxa"/>
            <w:tcBorders>
              <w:top w:val="nil"/>
              <w:left w:val="nil"/>
              <w:bottom w:val="single" w:sz="4" w:space="0" w:color="auto"/>
              <w:right w:val="single" w:sz="4" w:space="0" w:color="auto"/>
            </w:tcBorders>
            <w:shd w:val="clear" w:color="auto" w:fill="auto"/>
          </w:tcPr>
          <w:p w:rsidR="009551D5" w:rsidRPr="00C57F0D" w:rsidRDefault="009551D5" w:rsidP="009551D5">
            <w:pPr>
              <w:widowControl/>
              <w:jc w:val="center"/>
              <w:rPr>
                <w:rFonts w:ascii="Times New Roman" w:hAnsi="Times New Roman"/>
                <w:b/>
                <w:bCs/>
                <w:kern w:val="0"/>
                <w:sz w:val="22"/>
              </w:rPr>
            </w:pPr>
            <w:r w:rsidRPr="00C57F0D">
              <w:rPr>
                <w:rFonts w:ascii="Times New Roman" w:hAnsi="Times New Roman"/>
                <w:b/>
                <w:bCs/>
                <w:kern w:val="0"/>
                <w:sz w:val="22"/>
              </w:rPr>
              <w:t xml:space="preserve">　</w:t>
            </w:r>
          </w:p>
        </w:tc>
      </w:tr>
      <w:tr w:rsidR="009551D5" w:rsidRPr="00C57F0D" w:rsidTr="00F25DEA">
        <w:trPr>
          <w:trHeight w:val="340"/>
        </w:trPr>
        <w:tc>
          <w:tcPr>
            <w:tcW w:w="76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kern w:val="0"/>
                <w:sz w:val="22"/>
              </w:rPr>
            </w:pPr>
            <w:r w:rsidRPr="00C57F0D">
              <w:rPr>
                <w:rFonts w:ascii="Times New Roman" w:hAnsi="Times New Roman"/>
                <w:kern w:val="0"/>
                <w:sz w:val="22"/>
              </w:rPr>
              <w:t>3</w:t>
            </w:r>
          </w:p>
        </w:tc>
        <w:tc>
          <w:tcPr>
            <w:tcW w:w="24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652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r>
      <w:tr w:rsidR="009551D5" w:rsidRPr="00C57F0D" w:rsidTr="00F25DEA">
        <w:trPr>
          <w:trHeight w:val="340"/>
        </w:trPr>
        <w:tc>
          <w:tcPr>
            <w:tcW w:w="76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kern w:val="0"/>
                <w:sz w:val="22"/>
              </w:rPr>
            </w:pPr>
            <w:r w:rsidRPr="00C57F0D">
              <w:rPr>
                <w:rFonts w:ascii="Times New Roman" w:hAnsi="Times New Roman"/>
                <w:kern w:val="0"/>
                <w:sz w:val="22"/>
              </w:rPr>
              <w:t>4</w:t>
            </w:r>
          </w:p>
        </w:tc>
        <w:tc>
          <w:tcPr>
            <w:tcW w:w="24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652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r>
      <w:tr w:rsidR="009551D5" w:rsidRPr="00C57F0D" w:rsidTr="00F25DEA">
        <w:trPr>
          <w:trHeight w:val="340"/>
        </w:trPr>
        <w:tc>
          <w:tcPr>
            <w:tcW w:w="76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kern w:val="0"/>
                <w:sz w:val="22"/>
              </w:rPr>
            </w:pPr>
            <w:r w:rsidRPr="00C57F0D">
              <w:rPr>
                <w:rFonts w:ascii="Times New Roman" w:hAnsi="Times New Roman"/>
                <w:kern w:val="0"/>
                <w:sz w:val="22"/>
              </w:rPr>
              <w:t>5</w:t>
            </w:r>
          </w:p>
        </w:tc>
        <w:tc>
          <w:tcPr>
            <w:tcW w:w="24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652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c>
          <w:tcPr>
            <w:tcW w:w="2727" w:type="dxa"/>
            <w:tcBorders>
              <w:top w:val="nil"/>
              <w:left w:val="nil"/>
              <w:bottom w:val="single" w:sz="4" w:space="0" w:color="auto"/>
              <w:right w:val="single" w:sz="4" w:space="0" w:color="auto"/>
            </w:tcBorders>
            <w:shd w:val="clear" w:color="auto" w:fill="auto"/>
            <w:noWrap/>
            <w:vAlign w:val="center"/>
          </w:tcPr>
          <w:p w:rsidR="009551D5" w:rsidRPr="00C57F0D" w:rsidRDefault="009551D5" w:rsidP="009551D5">
            <w:pPr>
              <w:widowControl/>
              <w:jc w:val="left"/>
              <w:rPr>
                <w:rFonts w:ascii="Times New Roman" w:hAnsi="Times New Roman"/>
                <w:kern w:val="0"/>
                <w:sz w:val="24"/>
                <w:szCs w:val="24"/>
              </w:rPr>
            </w:pPr>
            <w:r w:rsidRPr="00C57F0D">
              <w:rPr>
                <w:rFonts w:ascii="Times New Roman" w:hAnsi="宋体"/>
                <w:kern w:val="0"/>
                <w:sz w:val="24"/>
                <w:szCs w:val="24"/>
              </w:rPr>
              <w:t xml:space="preserve">　</w:t>
            </w:r>
          </w:p>
        </w:tc>
      </w:tr>
    </w:tbl>
    <w:p w:rsidR="00E03B57" w:rsidRDefault="00E03B57" w:rsidP="00E321F3">
      <w:pPr>
        <w:snapToGrid w:val="0"/>
        <w:spacing w:line="360" w:lineRule="auto"/>
        <w:jc w:val="left"/>
        <w:rPr>
          <w:rFonts w:ascii="Times New Roman" w:hAnsi="宋体"/>
          <w:sz w:val="24"/>
          <w:szCs w:val="24"/>
        </w:rPr>
      </w:pPr>
      <w:r w:rsidRPr="00C57F0D">
        <w:rPr>
          <w:rFonts w:ascii="Times New Roman" w:hAnsi="宋体"/>
          <w:sz w:val="24"/>
          <w:szCs w:val="24"/>
        </w:rPr>
        <w:t>支撑材料</w:t>
      </w:r>
      <w:r w:rsidRPr="00C57F0D">
        <w:rPr>
          <w:rFonts w:ascii="Times New Roman" w:hAnsi="Times New Roman"/>
          <w:sz w:val="24"/>
          <w:szCs w:val="24"/>
        </w:rPr>
        <w:t>7</w:t>
      </w:r>
      <w:r w:rsidRPr="00C57F0D">
        <w:rPr>
          <w:rFonts w:ascii="Times New Roman" w:hAnsi="宋体"/>
          <w:sz w:val="24"/>
          <w:szCs w:val="24"/>
        </w:rPr>
        <w:t>：实践教学相关规定（</w:t>
      </w:r>
      <w:r w:rsidRPr="00C57F0D">
        <w:rPr>
          <w:rFonts w:ascii="Times New Roman" w:hAnsi="Times New Roman"/>
          <w:sz w:val="24"/>
          <w:szCs w:val="24"/>
        </w:rPr>
        <w:t>PDF</w:t>
      </w:r>
      <w:r w:rsidRPr="00C57F0D">
        <w:rPr>
          <w:rFonts w:ascii="Times New Roman" w:hAnsi="宋体"/>
          <w:sz w:val="24"/>
          <w:szCs w:val="24"/>
        </w:rPr>
        <w:t>版本）</w:t>
      </w:r>
    </w:p>
    <w:p w:rsidR="00E321F3" w:rsidRPr="00E321F3" w:rsidRDefault="00E03B57" w:rsidP="00E321F3">
      <w:pPr>
        <w:snapToGrid w:val="0"/>
        <w:spacing w:line="360" w:lineRule="auto"/>
        <w:jc w:val="left"/>
        <w:rPr>
          <w:rFonts w:ascii="Times New Roman" w:hAnsi="宋体"/>
          <w:sz w:val="24"/>
          <w:szCs w:val="24"/>
        </w:rPr>
      </w:pPr>
      <w:r w:rsidRPr="00C57F0D">
        <w:rPr>
          <w:rFonts w:ascii="Times New Roman" w:hAnsi="宋体"/>
          <w:sz w:val="24"/>
          <w:szCs w:val="24"/>
        </w:rPr>
        <w:t>支撑材料</w:t>
      </w:r>
      <w:r w:rsidRPr="00C57F0D">
        <w:rPr>
          <w:rFonts w:ascii="Times New Roman" w:hAnsi="Times New Roman"/>
          <w:sz w:val="24"/>
          <w:szCs w:val="24"/>
        </w:rPr>
        <w:t>8</w:t>
      </w:r>
      <w:r w:rsidRPr="00C57F0D">
        <w:rPr>
          <w:rFonts w:ascii="Times New Roman" w:hAnsi="宋体"/>
          <w:sz w:val="24"/>
          <w:szCs w:val="24"/>
        </w:rPr>
        <w:t>：</w:t>
      </w:r>
      <w:r w:rsidRPr="00C57F0D">
        <w:rPr>
          <w:rFonts w:ascii="Times New Roman" w:hAnsi="Times New Roman"/>
          <w:sz w:val="24"/>
          <w:szCs w:val="24"/>
        </w:rPr>
        <w:t>MEM</w:t>
      </w:r>
      <w:r w:rsidRPr="00C57F0D">
        <w:rPr>
          <w:rFonts w:ascii="Times New Roman" w:hAnsi="宋体"/>
          <w:sz w:val="24"/>
          <w:szCs w:val="24"/>
        </w:rPr>
        <w:t>学位授予管理规定相关文件（</w:t>
      </w:r>
      <w:r w:rsidRPr="00C57F0D">
        <w:rPr>
          <w:rFonts w:ascii="Times New Roman" w:hAnsi="Times New Roman"/>
          <w:sz w:val="24"/>
          <w:szCs w:val="24"/>
        </w:rPr>
        <w:t>PDF</w:t>
      </w:r>
      <w:r w:rsidRPr="00C57F0D">
        <w:rPr>
          <w:rFonts w:ascii="Times New Roman" w:hAnsi="宋体"/>
          <w:sz w:val="24"/>
          <w:szCs w:val="24"/>
        </w:rPr>
        <w:t>版本）</w:t>
      </w:r>
    </w:p>
    <w:p w:rsidR="00FF1E98" w:rsidRPr="00C57F0D" w:rsidRDefault="00574D23" w:rsidP="00E321F3">
      <w:pPr>
        <w:snapToGrid w:val="0"/>
        <w:spacing w:line="360" w:lineRule="auto"/>
        <w:jc w:val="left"/>
        <w:rPr>
          <w:rFonts w:ascii="Times New Roman" w:hAnsi="Times New Roman"/>
          <w:sz w:val="24"/>
          <w:szCs w:val="24"/>
        </w:rPr>
      </w:pPr>
      <w:r w:rsidRPr="00C57F0D">
        <w:rPr>
          <w:rFonts w:ascii="Times New Roman" w:hAnsi="宋体"/>
          <w:sz w:val="24"/>
          <w:szCs w:val="24"/>
        </w:rPr>
        <w:t>支撑材料</w:t>
      </w:r>
      <w:r w:rsidRPr="00C57F0D">
        <w:rPr>
          <w:rFonts w:ascii="Times New Roman" w:hAnsi="Times New Roman"/>
          <w:sz w:val="24"/>
          <w:szCs w:val="24"/>
        </w:rPr>
        <w:t>9</w:t>
      </w:r>
      <w:r w:rsidRPr="00C57F0D">
        <w:rPr>
          <w:rFonts w:ascii="Times New Roman" w:hAnsi="宋体"/>
          <w:sz w:val="24"/>
          <w:szCs w:val="24"/>
        </w:rPr>
        <w:t>：</w:t>
      </w:r>
      <w:r w:rsidR="004F4D6B" w:rsidRPr="00C57F0D">
        <w:rPr>
          <w:rFonts w:ascii="Times New Roman" w:hAnsi="Times New Roman"/>
          <w:sz w:val="24"/>
          <w:szCs w:val="24"/>
        </w:rPr>
        <w:t>1-5</w:t>
      </w:r>
      <w:r w:rsidR="004F4D6B" w:rsidRPr="00C57F0D">
        <w:rPr>
          <w:rFonts w:ascii="Times New Roman" w:hAnsi="宋体"/>
          <w:sz w:val="24"/>
          <w:szCs w:val="24"/>
        </w:rPr>
        <w:t>个毕业生职业发展事例</w:t>
      </w:r>
      <w:r w:rsidR="00E03B57" w:rsidRPr="00C57F0D">
        <w:rPr>
          <w:rFonts w:ascii="Times New Roman" w:hAnsi="宋体"/>
          <w:sz w:val="24"/>
          <w:szCs w:val="24"/>
        </w:rPr>
        <w:t>（</w:t>
      </w:r>
      <w:r w:rsidR="0013405C" w:rsidRPr="00C57F0D">
        <w:rPr>
          <w:rFonts w:ascii="Times New Roman" w:hAnsi="Times New Roman"/>
          <w:sz w:val="24"/>
          <w:szCs w:val="24"/>
        </w:rPr>
        <w:t>EXCEL</w:t>
      </w:r>
      <w:r w:rsidR="00E03B57" w:rsidRPr="00C57F0D">
        <w:rPr>
          <w:rFonts w:ascii="Times New Roman" w:hAnsi="宋体"/>
          <w:sz w:val="24"/>
          <w:szCs w:val="24"/>
        </w:rPr>
        <w:t>版本）</w:t>
      </w:r>
    </w:p>
    <w:tbl>
      <w:tblPr>
        <w:tblW w:w="13907" w:type="dxa"/>
        <w:tblInd w:w="93" w:type="dxa"/>
        <w:tblLook w:val="04A0"/>
      </w:tblPr>
      <w:tblGrid>
        <w:gridCol w:w="1080"/>
        <w:gridCol w:w="1080"/>
        <w:gridCol w:w="1220"/>
        <w:gridCol w:w="1960"/>
        <w:gridCol w:w="8567"/>
      </w:tblGrid>
      <w:tr w:rsidR="009551D5" w:rsidRPr="00C57F0D" w:rsidTr="00F25DEA">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序号</w:t>
            </w:r>
          </w:p>
        </w:tc>
        <w:tc>
          <w:tcPr>
            <w:tcW w:w="108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姓名</w:t>
            </w:r>
          </w:p>
        </w:tc>
        <w:tc>
          <w:tcPr>
            <w:tcW w:w="122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入学年月</w:t>
            </w:r>
          </w:p>
        </w:tc>
        <w:tc>
          <w:tcPr>
            <w:tcW w:w="1960"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学位授予时间</w:t>
            </w:r>
          </w:p>
        </w:tc>
        <w:tc>
          <w:tcPr>
            <w:tcW w:w="8567" w:type="dxa"/>
            <w:tcBorders>
              <w:top w:val="single" w:sz="4" w:space="0" w:color="auto"/>
              <w:left w:val="nil"/>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b/>
                <w:bCs/>
                <w:kern w:val="0"/>
                <w:sz w:val="22"/>
              </w:rPr>
            </w:pPr>
            <w:r w:rsidRPr="00C57F0D">
              <w:rPr>
                <w:rFonts w:ascii="Times New Roman" w:hAnsi="宋体"/>
                <w:b/>
                <w:bCs/>
                <w:kern w:val="0"/>
                <w:sz w:val="22"/>
              </w:rPr>
              <w:t>职业发展能力提升状况事例</w:t>
            </w:r>
          </w:p>
        </w:tc>
      </w:tr>
      <w:tr w:rsidR="009551D5" w:rsidRPr="00C57F0D" w:rsidTr="00F25DEA">
        <w:trPr>
          <w:trHeight w:val="381"/>
        </w:trPr>
        <w:tc>
          <w:tcPr>
            <w:tcW w:w="108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kern w:val="0"/>
                <w:szCs w:val="21"/>
              </w:rPr>
            </w:pPr>
            <w:r w:rsidRPr="00C57F0D">
              <w:rPr>
                <w:rFonts w:ascii="Times New Roman" w:hAnsi="Times New Roman"/>
                <w:kern w:val="0"/>
                <w:szCs w:val="21"/>
              </w:rPr>
              <w:t>1</w:t>
            </w:r>
          </w:p>
        </w:tc>
        <w:tc>
          <w:tcPr>
            <w:tcW w:w="108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22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96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8567"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r>
      <w:tr w:rsidR="009551D5" w:rsidRPr="00C57F0D" w:rsidTr="00F25DEA">
        <w:trPr>
          <w:trHeight w:val="284"/>
        </w:trPr>
        <w:tc>
          <w:tcPr>
            <w:tcW w:w="108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kern w:val="0"/>
                <w:szCs w:val="21"/>
              </w:rPr>
            </w:pPr>
            <w:r w:rsidRPr="00C57F0D">
              <w:rPr>
                <w:rFonts w:ascii="Times New Roman" w:hAnsi="Times New Roman"/>
                <w:kern w:val="0"/>
                <w:szCs w:val="21"/>
              </w:rPr>
              <w:t>2</w:t>
            </w:r>
          </w:p>
        </w:tc>
        <w:tc>
          <w:tcPr>
            <w:tcW w:w="108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22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96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8567"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r>
      <w:tr w:rsidR="009551D5" w:rsidRPr="00C57F0D" w:rsidTr="00F25DEA">
        <w:trPr>
          <w:trHeight w:val="284"/>
        </w:trPr>
        <w:tc>
          <w:tcPr>
            <w:tcW w:w="108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kern w:val="0"/>
                <w:szCs w:val="21"/>
              </w:rPr>
            </w:pPr>
            <w:r w:rsidRPr="00C57F0D">
              <w:rPr>
                <w:rFonts w:ascii="Times New Roman" w:hAnsi="Times New Roman"/>
                <w:kern w:val="0"/>
                <w:szCs w:val="21"/>
              </w:rPr>
              <w:t>3</w:t>
            </w:r>
          </w:p>
        </w:tc>
        <w:tc>
          <w:tcPr>
            <w:tcW w:w="108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22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96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8567"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r>
      <w:tr w:rsidR="009551D5" w:rsidRPr="00C57F0D" w:rsidTr="00F25DEA">
        <w:trPr>
          <w:trHeight w:val="284"/>
        </w:trPr>
        <w:tc>
          <w:tcPr>
            <w:tcW w:w="108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kern w:val="0"/>
                <w:szCs w:val="21"/>
              </w:rPr>
            </w:pPr>
            <w:r w:rsidRPr="00C57F0D">
              <w:rPr>
                <w:rFonts w:ascii="Times New Roman" w:hAnsi="Times New Roman"/>
                <w:kern w:val="0"/>
                <w:szCs w:val="21"/>
              </w:rPr>
              <w:t>4</w:t>
            </w:r>
          </w:p>
        </w:tc>
        <w:tc>
          <w:tcPr>
            <w:tcW w:w="108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22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196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c>
          <w:tcPr>
            <w:tcW w:w="8567"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color w:val="FF0000"/>
                <w:kern w:val="0"/>
                <w:szCs w:val="21"/>
              </w:rPr>
            </w:pPr>
            <w:r w:rsidRPr="00C57F0D">
              <w:rPr>
                <w:rFonts w:ascii="Times New Roman" w:hAnsi="Times New Roman"/>
                <w:color w:val="FF0000"/>
                <w:kern w:val="0"/>
                <w:szCs w:val="21"/>
              </w:rPr>
              <w:t xml:space="preserve">　</w:t>
            </w:r>
          </w:p>
        </w:tc>
      </w:tr>
      <w:tr w:rsidR="009551D5" w:rsidRPr="00C57F0D" w:rsidTr="00F25DEA">
        <w:trPr>
          <w:trHeight w:val="284"/>
        </w:trPr>
        <w:tc>
          <w:tcPr>
            <w:tcW w:w="1080" w:type="dxa"/>
            <w:tcBorders>
              <w:top w:val="nil"/>
              <w:left w:val="single" w:sz="4" w:space="0" w:color="auto"/>
              <w:bottom w:val="single" w:sz="4" w:space="0" w:color="auto"/>
              <w:right w:val="single" w:sz="4" w:space="0" w:color="auto"/>
            </w:tcBorders>
            <w:shd w:val="clear" w:color="auto" w:fill="auto"/>
            <w:vAlign w:val="center"/>
          </w:tcPr>
          <w:p w:rsidR="009551D5" w:rsidRPr="00C57F0D" w:rsidRDefault="009551D5" w:rsidP="009551D5">
            <w:pPr>
              <w:widowControl/>
              <w:jc w:val="center"/>
              <w:rPr>
                <w:rFonts w:ascii="Times New Roman" w:hAnsi="Times New Roman"/>
                <w:kern w:val="0"/>
                <w:szCs w:val="21"/>
              </w:rPr>
            </w:pPr>
            <w:r w:rsidRPr="00C57F0D">
              <w:rPr>
                <w:rFonts w:ascii="Times New Roman" w:hAnsi="Times New Roman"/>
                <w:kern w:val="0"/>
                <w:szCs w:val="21"/>
              </w:rPr>
              <w:t>5</w:t>
            </w:r>
          </w:p>
        </w:tc>
        <w:tc>
          <w:tcPr>
            <w:tcW w:w="108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kern w:val="0"/>
                <w:szCs w:val="21"/>
              </w:rPr>
            </w:pPr>
            <w:r w:rsidRPr="00C57F0D">
              <w:rPr>
                <w:rFonts w:ascii="Times New Roman" w:hAnsi="Times New Roman"/>
                <w:kern w:val="0"/>
                <w:szCs w:val="21"/>
              </w:rPr>
              <w:t xml:space="preserve">　</w:t>
            </w:r>
          </w:p>
        </w:tc>
        <w:tc>
          <w:tcPr>
            <w:tcW w:w="122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kern w:val="0"/>
                <w:szCs w:val="21"/>
              </w:rPr>
            </w:pPr>
            <w:r w:rsidRPr="00C57F0D">
              <w:rPr>
                <w:rFonts w:ascii="Times New Roman" w:hAnsi="Times New Roman"/>
                <w:kern w:val="0"/>
                <w:szCs w:val="21"/>
              </w:rPr>
              <w:t xml:space="preserve">　</w:t>
            </w:r>
          </w:p>
        </w:tc>
        <w:tc>
          <w:tcPr>
            <w:tcW w:w="1960"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kern w:val="0"/>
                <w:szCs w:val="21"/>
              </w:rPr>
            </w:pPr>
            <w:r w:rsidRPr="00C57F0D">
              <w:rPr>
                <w:rFonts w:ascii="Times New Roman" w:hAnsi="Times New Roman"/>
                <w:kern w:val="0"/>
                <w:szCs w:val="21"/>
              </w:rPr>
              <w:t xml:space="preserve">　</w:t>
            </w:r>
          </w:p>
        </w:tc>
        <w:tc>
          <w:tcPr>
            <w:tcW w:w="8567" w:type="dxa"/>
            <w:tcBorders>
              <w:top w:val="nil"/>
              <w:left w:val="nil"/>
              <w:bottom w:val="single" w:sz="4" w:space="0" w:color="auto"/>
              <w:right w:val="single" w:sz="4" w:space="0" w:color="auto"/>
            </w:tcBorders>
            <w:shd w:val="clear" w:color="auto" w:fill="auto"/>
          </w:tcPr>
          <w:p w:rsidR="009551D5" w:rsidRPr="00C57F0D" w:rsidRDefault="009551D5" w:rsidP="009551D5">
            <w:pPr>
              <w:widowControl/>
              <w:rPr>
                <w:rFonts w:ascii="Times New Roman" w:hAnsi="Times New Roman"/>
                <w:kern w:val="0"/>
                <w:szCs w:val="21"/>
              </w:rPr>
            </w:pPr>
            <w:r w:rsidRPr="00C57F0D">
              <w:rPr>
                <w:rFonts w:ascii="Times New Roman" w:hAnsi="Times New Roman"/>
                <w:kern w:val="0"/>
                <w:szCs w:val="21"/>
              </w:rPr>
              <w:t xml:space="preserve">　</w:t>
            </w:r>
          </w:p>
        </w:tc>
      </w:tr>
    </w:tbl>
    <w:p w:rsidR="00574D23" w:rsidRPr="00E321F3" w:rsidRDefault="00E03B57" w:rsidP="00E321F3">
      <w:pPr>
        <w:snapToGrid w:val="0"/>
        <w:spacing w:line="360" w:lineRule="auto"/>
        <w:rPr>
          <w:rFonts w:ascii="Times New Roman" w:hAnsi="Times New Roman"/>
          <w:sz w:val="28"/>
          <w:szCs w:val="28"/>
        </w:rPr>
      </w:pPr>
      <w:r w:rsidRPr="00C57F0D">
        <w:rPr>
          <w:rFonts w:ascii="Times New Roman" w:hAnsi="宋体"/>
          <w:sz w:val="24"/>
          <w:szCs w:val="24"/>
        </w:rPr>
        <w:t>支撑材料</w:t>
      </w:r>
      <w:r w:rsidRPr="00C57F0D">
        <w:rPr>
          <w:rFonts w:ascii="Times New Roman" w:hAnsi="Times New Roman"/>
          <w:sz w:val="24"/>
          <w:szCs w:val="24"/>
        </w:rPr>
        <w:t>10</w:t>
      </w:r>
      <w:r w:rsidRPr="00C57F0D">
        <w:rPr>
          <w:rFonts w:ascii="Times New Roman" w:hAnsi="宋体"/>
          <w:sz w:val="24"/>
          <w:szCs w:val="24"/>
        </w:rPr>
        <w:t>：</w:t>
      </w:r>
      <w:r w:rsidR="004F4D6B" w:rsidRPr="00C57F0D">
        <w:rPr>
          <w:rFonts w:ascii="Times New Roman" w:hAnsi="Times New Roman"/>
          <w:sz w:val="24"/>
          <w:szCs w:val="24"/>
        </w:rPr>
        <w:t>1-5</w:t>
      </w:r>
      <w:r w:rsidR="004F4D6B" w:rsidRPr="00C57F0D">
        <w:rPr>
          <w:rFonts w:ascii="Times New Roman" w:hAnsi="宋体"/>
          <w:sz w:val="24"/>
          <w:szCs w:val="24"/>
        </w:rPr>
        <w:t>个培养方面的措施及效果（</w:t>
      </w:r>
      <w:r w:rsidR="004F4D6B" w:rsidRPr="00C57F0D">
        <w:rPr>
          <w:rFonts w:ascii="Times New Roman" w:hAnsi="Times New Roman"/>
          <w:sz w:val="24"/>
          <w:szCs w:val="24"/>
        </w:rPr>
        <w:t>PDF</w:t>
      </w:r>
      <w:r w:rsidR="004F4D6B" w:rsidRPr="00C57F0D">
        <w:rPr>
          <w:rFonts w:ascii="Times New Roman" w:hAnsi="宋体"/>
          <w:sz w:val="24"/>
          <w:szCs w:val="24"/>
        </w:rPr>
        <w:t>版本）</w:t>
      </w:r>
    </w:p>
    <w:sectPr w:rsidR="00574D23" w:rsidRPr="00E321F3" w:rsidSect="00F25DEA">
      <w:pgSz w:w="16838" w:h="11906" w:orient="landscape" w:code="9"/>
      <w:pgMar w:top="1021" w:right="1440" w:bottom="102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261" w:rsidRDefault="00152261" w:rsidP="007418ED">
      <w:r>
        <w:separator/>
      </w:r>
    </w:p>
  </w:endnote>
  <w:endnote w:type="continuationSeparator" w:id="0">
    <w:p w:rsidR="00152261" w:rsidRDefault="00152261" w:rsidP="00741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30" w:rsidRDefault="00E37B93" w:rsidP="002005C6">
    <w:pPr>
      <w:pStyle w:val="a4"/>
      <w:framePr w:wrap="around" w:vAnchor="text" w:hAnchor="margin" w:xAlign="center" w:y="1"/>
      <w:rPr>
        <w:rStyle w:val="ac"/>
      </w:rPr>
    </w:pPr>
    <w:r>
      <w:rPr>
        <w:rStyle w:val="ac"/>
      </w:rPr>
      <w:fldChar w:fldCharType="begin"/>
    </w:r>
    <w:r w:rsidR="00D16030">
      <w:rPr>
        <w:rStyle w:val="ac"/>
      </w:rPr>
      <w:instrText xml:space="preserve">PAGE  </w:instrText>
    </w:r>
    <w:r>
      <w:rPr>
        <w:rStyle w:val="ac"/>
      </w:rPr>
      <w:fldChar w:fldCharType="end"/>
    </w:r>
  </w:p>
  <w:p w:rsidR="00D16030" w:rsidRDefault="00D160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30" w:rsidRPr="00E14917" w:rsidRDefault="00E37B93" w:rsidP="002005C6">
    <w:pPr>
      <w:pStyle w:val="a4"/>
      <w:framePr w:wrap="around" w:vAnchor="text" w:hAnchor="margin" w:xAlign="center" w:y="1"/>
      <w:rPr>
        <w:rStyle w:val="ac"/>
        <w:rFonts w:ascii="Times New Roman" w:hAnsi="Times New Roman"/>
      </w:rPr>
    </w:pPr>
    <w:r w:rsidRPr="00E14917">
      <w:rPr>
        <w:rStyle w:val="ac"/>
        <w:rFonts w:ascii="Times New Roman" w:hAnsi="Times New Roman"/>
      </w:rPr>
      <w:fldChar w:fldCharType="begin"/>
    </w:r>
    <w:r w:rsidR="00D16030" w:rsidRPr="00E14917">
      <w:rPr>
        <w:rStyle w:val="ac"/>
        <w:rFonts w:ascii="Times New Roman" w:hAnsi="Times New Roman"/>
      </w:rPr>
      <w:instrText xml:space="preserve">PAGE  </w:instrText>
    </w:r>
    <w:r w:rsidRPr="00E14917">
      <w:rPr>
        <w:rStyle w:val="ac"/>
        <w:rFonts w:ascii="Times New Roman" w:hAnsi="Times New Roman"/>
      </w:rPr>
      <w:fldChar w:fldCharType="separate"/>
    </w:r>
    <w:r w:rsidR="00DB2350">
      <w:rPr>
        <w:rStyle w:val="ac"/>
        <w:rFonts w:ascii="Times New Roman" w:hAnsi="Times New Roman"/>
        <w:noProof/>
      </w:rPr>
      <w:t>3</w:t>
    </w:r>
    <w:r w:rsidRPr="00E14917">
      <w:rPr>
        <w:rStyle w:val="ac"/>
        <w:rFonts w:ascii="Times New Roman" w:hAnsi="Times New Roman"/>
      </w:rPr>
      <w:fldChar w:fldCharType="end"/>
    </w:r>
  </w:p>
  <w:p w:rsidR="00D16030" w:rsidRDefault="00D160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261" w:rsidRDefault="00152261" w:rsidP="007418ED">
      <w:r>
        <w:separator/>
      </w:r>
    </w:p>
  </w:footnote>
  <w:footnote w:type="continuationSeparator" w:id="0">
    <w:p w:rsidR="00152261" w:rsidRDefault="00152261" w:rsidP="00741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A84"/>
    <w:multiLevelType w:val="hybridMultilevel"/>
    <w:tmpl w:val="E84E76C0"/>
    <w:lvl w:ilvl="0" w:tplc="F20A0026">
      <w:start w:val="1"/>
      <w:numFmt w:val="japaneseCounting"/>
      <w:lvlText w:val="%1、"/>
      <w:lvlJc w:val="left"/>
      <w:pPr>
        <w:tabs>
          <w:tab w:val="num" w:pos="1080"/>
        </w:tabs>
        <w:ind w:left="108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1B3AB9"/>
    <w:multiLevelType w:val="hybridMultilevel"/>
    <w:tmpl w:val="844E49A4"/>
    <w:lvl w:ilvl="0" w:tplc="B028651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97A4D40"/>
    <w:multiLevelType w:val="hybridMultilevel"/>
    <w:tmpl w:val="B70A9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A743B"/>
    <w:multiLevelType w:val="hybridMultilevel"/>
    <w:tmpl w:val="84DC50FA"/>
    <w:lvl w:ilvl="0" w:tplc="EE6C2964">
      <w:start w:val="1"/>
      <w:numFmt w:val="decimal"/>
      <w:lvlText w:val="%1、"/>
      <w:lvlJc w:val="left"/>
      <w:pPr>
        <w:tabs>
          <w:tab w:val="num" w:pos="720"/>
        </w:tabs>
        <w:ind w:left="720" w:hanging="720"/>
      </w:pPr>
      <w:rPr>
        <w:rFonts w:ascii="Times New Roman" w:eastAsia="宋体" w:hAnsi="宋体" w:cs="Times New Roman"/>
      </w:rPr>
    </w:lvl>
    <w:lvl w:ilvl="1" w:tplc="F20A0026">
      <w:start w:val="1"/>
      <w:numFmt w:val="japaneseCounting"/>
      <w:lvlText w:val="%2、"/>
      <w:lvlJc w:val="left"/>
      <w:pPr>
        <w:tabs>
          <w:tab w:val="num" w:pos="1080"/>
        </w:tabs>
        <w:ind w:left="108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B94431F"/>
    <w:multiLevelType w:val="hybridMultilevel"/>
    <w:tmpl w:val="F7C6FF9A"/>
    <w:lvl w:ilvl="0" w:tplc="401CF3FC">
      <w:start w:val="1"/>
      <w:numFmt w:val="japaneseCounting"/>
      <w:lvlText w:val="%1、"/>
      <w:lvlJc w:val="left"/>
      <w:pPr>
        <w:tabs>
          <w:tab w:val="num" w:pos="720"/>
        </w:tabs>
        <w:ind w:left="720" w:hanging="720"/>
      </w:pPr>
      <w:rPr>
        <w:rFonts w:ascii="Times New Roman" w:eastAsia="宋体" w:hAnsi="宋体" w:cs="Times New Roman"/>
      </w:rPr>
    </w:lvl>
    <w:lvl w:ilvl="1" w:tplc="F20A0026">
      <w:start w:val="1"/>
      <w:numFmt w:val="japaneseCounting"/>
      <w:lvlText w:val="%2、"/>
      <w:lvlJc w:val="left"/>
      <w:pPr>
        <w:tabs>
          <w:tab w:val="num" w:pos="1080"/>
        </w:tabs>
        <w:ind w:left="108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ACA"/>
    <w:rsid w:val="00000AAD"/>
    <w:rsid w:val="00004726"/>
    <w:rsid w:val="000051D4"/>
    <w:rsid w:val="00014267"/>
    <w:rsid w:val="00014AF4"/>
    <w:rsid w:val="000151EB"/>
    <w:rsid w:val="00016222"/>
    <w:rsid w:val="000177F3"/>
    <w:rsid w:val="000179EB"/>
    <w:rsid w:val="00022146"/>
    <w:rsid w:val="000228F1"/>
    <w:rsid w:val="00023708"/>
    <w:rsid w:val="0002423A"/>
    <w:rsid w:val="00025658"/>
    <w:rsid w:val="000256F6"/>
    <w:rsid w:val="0003012A"/>
    <w:rsid w:val="000328FE"/>
    <w:rsid w:val="00034746"/>
    <w:rsid w:val="0003689A"/>
    <w:rsid w:val="00037C11"/>
    <w:rsid w:val="00037EA8"/>
    <w:rsid w:val="000421A5"/>
    <w:rsid w:val="00044D0F"/>
    <w:rsid w:val="00045037"/>
    <w:rsid w:val="000451F5"/>
    <w:rsid w:val="00055351"/>
    <w:rsid w:val="00056707"/>
    <w:rsid w:val="0006120A"/>
    <w:rsid w:val="00061C4B"/>
    <w:rsid w:val="0006555E"/>
    <w:rsid w:val="00066563"/>
    <w:rsid w:val="00066A51"/>
    <w:rsid w:val="00066D24"/>
    <w:rsid w:val="000707F9"/>
    <w:rsid w:val="000715D2"/>
    <w:rsid w:val="000730C8"/>
    <w:rsid w:val="000745E5"/>
    <w:rsid w:val="00074B11"/>
    <w:rsid w:val="0007513C"/>
    <w:rsid w:val="000755A3"/>
    <w:rsid w:val="000773EB"/>
    <w:rsid w:val="00077EC6"/>
    <w:rsid w:val="000806F1"/>
    <w:rsid w:val="0008306C"/>
    <w:rsid w:val="00083C60"/>
    <w:rsid w:val="00084181"/>
    <w:rsid w:val="00084D92"/>
    <w:rsid w:val="00090229"/>
    <w:rsid w:val="0009093F"/>
    <w:rsid w:val="00091C92"/>
    <w:rsid w:val="00091D0F"/>
    <w:rsid w:val="00092EEC"/>
    <w:rsid w:val="000978EE"/>
    <w:rsid w:val="000A0B80"/>
    <w:rsid w:val="000A0D5C"/>
    <w:rsid w:val="000A4537"/>
    <w:rsid w:val="000A5BD8"/>
    <w:rsid w:val="000A6295"/>
    <w:rsid w:val="000A736A"/>
    <w:rsid w:val="000A79D3"/>
    <w:rsid w:val="000B3742"/>
    <w:rsid w:val="000B3D67"/>
    <w:rsid w:val="000B439A"/>
    <w:rsid w:val="000B5ADC"/>
    <w:rsid w:val="000B6316"/>
    <w:rsid w:val="000C057C"/>
    <w:rsid w:val="000C0F0D"/>
    <w:rsid w:val="000C2F27"/>
    <w:rsid w:val="000C30FE"/>
    <w:rsid w:val="000C3B95"/>
    <w:rsid w:val="000C4667"/>
    <w:rsid w:val="000C5827"/>
    <w:rsid w:val="000C604E"/>
    <w:rsid w:val="000C63FD"/>
    <w:rsid w:val="000C65BF"/>
    <w:rsid w:val="000C679D"/>
    <w:rsid w:val="000D3C37"/>
    <w:rsid w:val="000D5FC3"/>
    <w:rsid w:val="000D61F5"/>
    <w:rsid w:val="000D708A"/>
    <w:rsid w:val="000D753C"/>
    <w:rsid w:val="000E0A29"/>
    <w:rsid w:val="000E4968"/>
    <w:rsid w:val="000E54C0"/>
    <w:rsid w:val="000E5959"/>
    <w:rsid w:val="000E77EC"/>
    <w:rsid w:val="000F06C1"/>
    <w:rsid w:val="000F0FDA"/>
    <w:rsid w:val="000F2D26"/>
    <w:rsid w:val="000F2E36"/>
    <w:rsid w:val="000F37A8"/>
    <w:rsid w:val="000F6742"/>
    <w:rsid w:val="000F6C44"/>
    <w:rsid w:val="000F716F"/>
    <w:rsid w:val="000F7A1E"/>
    <w:rsid w:val="00103277"/>
    <w:rsid w:val="00104A15"/>
    <w:rsid w:val="00107048"/>
    <w:rsid w:val="00107B3C"/>
    <w:rsid w:val="00112EF2"/>
    <w:rsid w:val="001130FE"/>
    <w:rsid w:val="00113AE3"/>
    <w:rsid w:val="00122C7D"/>
    <w:rsid w:val="00124968"/>
    <w:rsid w:val="00125989"/>
    <w:rsid w:val="00126E40"/>
    <w:rsid w:val="001333E8"/>
    <w:rsid w:val="00133956"/>
    <w:rsid w:val="0013405C"/>
    <w:rsid w:val="00135FAC"/>
    <w:rsid w:val="0014222D"/>
    <w:rsid w:val="00145C3A"/>
    <w:rsid w:val="001478C9"/>
    <w:rsid w:val="00147D7E"/>
    <w:rsid w:val="00147E73"/>
    <w:rsid w:val="00151189"/>
    <w:rsid w:val="00152261"/>
    <w:rsid w:val="0015477F"/>
    <w:rsid w:val="0015511E"/>
    <w:rsid w:val="001557F1"/>
    <w:rsid w:val="001559E1"/>
    <w:rsid w:val="00160953"/>
    <w:rsid w:val="001614AF"/>
    <w:rsid w:val="00162E2C"/>
    <w:rsid w:val="00164E89"/>
    <w:rsid w:val="00165054"/>
    <w:rsid w:val="0016568A"/>
    <w:rsid w:val="00165C74"/>
    <w:rsid w:val="00166EB4"/>
    <w:rsid w:val="00167896"/>
    <w:rsid w:val="00171332"/>
    <w:rsid w:val="00171596"/>
    <w:rsid w:val="001721CB"/>
    <w:rsid w:val="001728A6"/>
    <w:rsid w:val="00174AC6"/>
    <w:rsid w:val="00176F9C"/>
    <w:rsid w:val="00177FA1"/>
    <w:rsid w:val="00180BCB"/>
    <w:rsid w:val="00180FED"/>
    <w:rsid w:val="00181B64"/>
    <w:rsid w:val="00182A06"/>
    <w:rsid w:val="00182EA5"/>
    <w:rsid w:val="001848B7"/>
    <w:rsid w:val="00184BD6"/>
    <w:rsid w:val="00191D62"/>
    <w:rsid w:val="00194202"/>
    <w:rsid w:val="001951AC"/>
    <w:rsid w:val="00195C48"/>
    <w:rsid w:val="00197379"/>
    <w:rsid w:val="00197F96"/>
    <w:rsid w:val="001A0983"/>
    <w:rsid w:val="001A51E8"/>
    <w:rsid w:val="001A61D5"/>
    <w:rsid w:val="001B0527"/>
    <w:rsid w:val="001B1456"/>
    <w:rsid w:val="001B189F"/>
    <w:rsid w:val="001B199F"/>
    <w:rsid w:val="001B3E55"/>
    <w:rsid w:val="001B4684"/>
    <w:rsid w:val="001B7228"/>
    <w:rsid w:val="001C06CF"/>
    <w:rsid w:val="001C182E"/>
    <w:rsid w:val="001C1E0F"/>
    <w:rsid w:val="001C2520"/>
    <w:rsid w:val="001C37E7"/>
    <w:rsid w:val="001C4061"/>
    <w:rsid w:val="001C5551"/>
    <w:rsid w:val="001C7389"/>
    <w:rsid w:val="001D0135"/>
    <w:rsid w:val="001D1D5F"/>
    <w:rsid w:val="001D212C"/>
    <w:rsid w:val="001D2A1F"/>
    <w:rsid w:val="001D2B58"/>
    <w:rsid w:val="001D4CD7"/>
    <w:rsid w:val="001D679D"/>
    <w:rsid w:val="001D70F5"/>
    <w:rsid w:val="001E2C48"/>
    <w:rsid w:val="001E3652"/>
    <w:rsid w:val="001E45AF"/>
    <w:rsid w:val="001E54FF"/>
    <w:rsid w:val="001F03D0"/>
    <w:rsid w:val="001F65E1"/>
    <w:rsid w:val="001F6607"/>
    <w:rsid w:val="002005C6"/>
    <w:rsid w:val="0020095A"/>
    <w:rsid w:val="00201A5C"/>
    <w:rsid w:val="002029A0"/>
    <w:rsid w:val="00203D07"/>
    <w:rsid w:val="00206FB6"/>
    <w:rsid w:val="00213818"/>
    <w:rsid w:val="0021661D"/>
    <w:rsid w:val="0022027B"/>
    <w:rsid w:val="00221AC4"/>
    <w:rsid w:val="00221C96"/>
    <w:rsid w:val="00221D9A"/>
    <w:rsid w:val="002225AC"/>
    <w:rsid w:val="00224894"/>
    <w:rsid w:val="002258B8"/>
    <w:rsid w:val="002263FD"/>
    <w:rsid w:val="0022648D"/>
    <w:rsid w:val="002305D9"/>
    <w:rsid w:val="0023574B"/>
    <w:rsid w:val="00235E0F"/>
    <w:rsid w:val="00237330"/>
    <w:rsid w:val="00240AF1"/>
    <w:rsid w:val="00241B51"/>
    <w:rsid w:val="00242A35"/>
    <w:rsid w:val="00246B3B"/>
    <w:rsid w:val="00246CC3"/>
    <w:rsid w:val="0025253D"/>
    <w:rsid w:val="00253B65"/>
    <w:rsid w:val="00254B03"/>
    <w:rsid w:val="002550F0"/>
    <w:rsid w:val="00255B82"/>
    <w:rsid w:val="00256F5E"/>
    <w:rsid w:val="002572D8"/>
    <w:rsid w:val="00257910"/>
    <w:rsid w:val="00261A6F"/>
    <w:rsid w:val="0027088D"/>
    <w:rsid w:val="002719D7"/>
    <w:rsid w:val="00272BF7"/>
    <w:rsid w:val="00272D91"/>
    <w:rsid w:val="00280197"/>
    <w:rsid w:val="0028025A"/>
    <w:rsid w:val="00280F5D"/>
    <w:rsid w:val="0028147B"/>
    <w:rsid w:val="0028204C"/>
    <w:rsid w:val="0028346C"/>
    <w:rsid w:val="0028355C"/>
    <w:rsid w:val="002836BE"/>
    <w:rsid w:val="002850E3"/>
    <w:rsid w:val="00285AA4"/>
    <w:rsid w:val="00286C70"/>
    <w:rsid w:val="00290C57"/>
    <w:rsid w:val="00293CF2"/>
    <w:rsid w:val="00295BFF"/>
    <w:rsid w:val="00296E2B"/>
    <w:rsid w:val="002975E5"/>
    <w:rsid w:val="002A3852"/>
    <w:rsid w:val="002A4029"/>
    <w:rsid w:val="002A4AFD"/>
    <w:rsid w:val="002A66EA"/>
    <w:rsid w:val="002A7113"/>
    <w:rsid w:val="002B1569"/>
    <w:rsid w:val="002B3130"/>
    <w:rsid w:val="002B3A63"/>
    <w:rsid w:val="002B3FA7"/>
    <w:rsid w:val="002B41B5"/>
    <w:rsid w:val="002B4E8D"/>
    <w:rsid w:val="002B6C21"/>
    <w:rsid w:val="002B7ECD"/>
    <w:rsid w:val="002C05CF"/>
    <w:rsid w:val="002C1642"/>
    <w:rsid w:val="002C1DF4"/>
    <w:rsid w:val="002C2915"/>
    <w:rsid w:val="002C2C2C"/>
    <w:rsid w:val="002C2ED7"/>
    <w:rsid w:val="002C4175"/>
    <w:rsid w:val="002C4A2F"/>
    <w:rsid w:val="002C4FC9"/>
    <w:rsid w:val="002C5BEA"/>
    <w:rsid w:val="002C5CD7"/>
    <w:rsid w:val="002C6CA9"/>
    <w:rsid w:val="002D554D"/>
    <w:rsid w:val="002D55A5"/>
    <w:rsid w:val="002E24E7"/>
    <w:rsid w:val="002E4B26"/>
    <w:rsid w:val="002E6D67"/>
    <w:rsid w:val="002F144A"/>
    <w:rsid w:val="002F4208"/>
    <w:rsid w:val="002F5C42"/>
    <w:rsid w:val="002F70B8"/>
    <w:rsid w:val="002F74AD"/>
    <w:rsid w:val="002F77C3"/>
    <w:rsid w:val="002F7A11"/>
    <w:rsid w:val="002F7AD9"/>
    <w:rsid w:val="00301E50"/>
    <w:rsid w:val="0030332C"/>
    <w:rsid w:val="003033BC"/>
    <w:rsid w:val="00304E59"/>
    <w:rsid w:val="0030676C"/>
    <w:rsid w:val="00306959"/>
    <w:rsid w:val="0030709D"/>
    <w:rsid w:val="0030749E"/>
    <w:rsid w:val="0031003F"/>
    <w:rsid w:val="00311973"/>
    <w:rsid w:val="0031461B"/>
    <w:rsid w:val="00314809"/>
    <w:rsid w:val="003151A9"/>
    <w:rsid w:val="00315384"/>
    <w:rsid w:val="00316160"/>
    <w:rsid w:val="00317F47"/>
    <w:rsid w:val="00320CAD"/>
    <w:rsid w:val="00320E22"/>
    <w:rsid w:val="00321879"/>
    <w:rsid w:val="003232A3"/>
    <w:rsid w:val="003239A5"/>
    <w:rsid w:val="00325E6A"/>
    <w:rsid w:val="003276C8"/>
    <w:rsid w:val="003300C6"/>
    <w:rsid w:val="003308C6"/>
    <w:rsid w:val="00334D70"/>
    <w:rsid w:val="00336487"/>
    <w:rsid w:val="00337566"/>
    <w:rsid w:val="00340C6B"/>
    <w:rsid w:val="00341E4A"/>
    <w:rsid w:val="00342E64"/>
    <w:rsid w:val="00343050"/>
    <w:rsid w:val="00346340"/>
    <w:rsid w:val="00347DE7"/>
    <w:rsid w:val="0035009E"/>
    <w:rsid w:val="003528E3"/>
    <w:rsid w:val="00353FE9"/>
    <w:rsid w:val="0035409D"/>
    <w:rsid w:val="00354A38"/>
    <w:rsid w:val="00355764"/>
    <w:rsid w:val="003575F3"/>
    <w:rsid w:val="003603ED"/>
    <w:rsid w:val="0036128C"/>
    <w:rsid w:val="00362739"/>
    <w:rsid w:val="003628AB"/>
    <w:rsid w:val="00364679"/>
    <w:rsid w:val="00366103"/>
    <w:rsid w:val="003669A9"/>
    <w:rsid w:val="00370A28"/>
    <w:rsid w:val="00370C8F"/>
    <w:rsid w:val="003712AD"/>
    <w:rsid w:val="00372D88"/>
    <w:rsid w:val="003811B5"/>
    <w:rsid w:val="003827CC"/>
    <w:rsid w:val="003837A7"/>
    <w:rsid w:val="00383E9C"/>
    <w:rsid w:val="00384957"/>
    <w:rsid w:val="00385D8C"/>
    <w:rsid w:val="00386290"/>
    <w:rsid w:val="00386F6B"/>
    <w:rsid w:val="00391ACD"/>
    <w:rsid w:val="00393556"/>
    <w:rsid w:val="00395981"/>
    <w:rsid w:val="00397A18"/>
    <w:rsid w:val="003A0C4B"/>
    <w:rsid w:val="003A1D6F"/>
    <w:rsid w:val="003A29AB"/>
    <w:rsid w:val="003A488E"/>
    <w:rsid w:val="003A5FAC"/>
    <w:rsid w:val="003A6B1E"/>
    <w:rsid w:val="003A72BA"/>
    <w:rsid w:val="003A77E8"/>
    <w:rsid w:val="003A7833"/>
    <w:rsid w:val="003B137F"/>
    <w:rsid w:val="003B3339"/>
    <w:rsid w:val="003B63C4"/>
    <w:rsid w:val="003C0780"/>
    <w:rsid w:val="003C196B"/>
    <w:rsid w:val="003C1D65"/>
    <w:rsid w:val="003C2C27"/>
    <w:rsid w:val="003C67F4"/>
    <w:rsid w:val="003C6D9D"/>
    <w:rsid w:val="003D6A34"/>
    <w:rsid w:val="003D6D6A"/>
    <w:rsid w:val="003D7859"/>
    <w:rsid w:val="003E266C"/>
    <w:rsid w:val="003E2C94"/>
    <w:rsid w:val="003E4CC1"/>
    <w:rsid w:val="003E5CDF"/>
    <w:rsid w:val="003E6A9F"/>
    <w:rsid w:val="003E72AE"/>
    <w:rsid w:val="003E7BCD"/>
    <w:rsid w:val="003F1AB5"/>
    <w:rsid w:val="003F4B19"/>
    <w:rsid w:val="003F5349"/>
    <w:rsid w:val="003F64E4"/>
    <w:rsid w:val="003F6C95"/>
    <w:rsid w:val="0040046C"/>
    <w:rsid w:val="00401268"/>
    <w:rsid w:val="00401369"/>
    <w:rsid w:val="00401C27"/>
    <w:rsid w:val="00402FB0"/>
    <w:rsid w:val="004056A6"/>
    <w:rsid w:val="00410983"/>
    <w:rsid w:val="0041188D"/>
    <w:rsid w:val="0041256B"/>
    <w:rsid w:val="00412F59"/>
    <w:rsid w:val="0041430B"/>
    <w:rsid w:val="004149E1"/>
    <w:rsid w:val="00416A24"/>
    <w:rsid w:val="0041793D"/>
    <w:rsid w:val="00422E3B"/>
    <w:rsid w:val="00422F85"/>
    <w:rsid w:val="00423E1A"/>
    <w:rsid w:val="00424384"/>
    <w:rsid w:val="00426141"/>
    <w:rsid w:val="00434697"/>
    <w:rsid w:val="0043504E"/>
    <w:rsid w:val="00436422"/>
    <w:rsid w:val="00437C98"/>
    <w:rsid w:val="00444E7E"/>
    <w:rsid w:val="004466A6"/>
    <w:rsid w:val="00447F41"/>
    <w:rsid w:val="00450F51"/>
    <w:rsid w:val="00453E07"/>
    <w:rsid w:val="00463168"/>
    <w:rsid w:val="00464850"/>
    <w:rsid w:val="00464E68"/>
    <w:rsid w:val="00466117"/>
    <w:rsid w:val="0046782A"/>
    <w:rsid w:val="00471DF3"/>
    <w:rsid w:val="0047553D"/>
    <w:rsid w:val="00476898"/>
    <w:rsid w:val="00476BFF"/>
    <w:rsid w:val="00477343"/>
    <w:rsid w:val="004779D4"/>
    <w:rsid w:val="00477A85"/>
    <w:rsid w:val="00480039"/>
    <w:rsid w:val="004812A8"/>
    <w:rsid w:val="004825D5"/>
    <w:rsid w:val="004843FC"/>
    <w:rsid w:val="00484700"/>
    <w:rsid w:val="00487311"/>
    <w:rsid w:val="00487449"/>
    <w:rsid w:val="00491015"/>
    <w:rsid w:val="00491C12"/>
    <w:rsid w:val="004A3819"/>
    <w:rsid w:val="004A5ACC"/>
    <w:rsid w:val="004A5C67"/>
    <w:rsid w:val="004A6B94"/>
    <w:rsid w:val="004A6F4C"/>
    <w:rsid w:val="004B15DC"/>
    <w:rsid w:val="004B2ED3"/>
    <w:rsid w:val="004B4F75"/>
    <w:rsid w:val="004B512B"/>
    <w:rsid w:val="004B57F0"/>
    <w:rsid w:val="004B7DE3"/>
    <w:rsid w:val="004C0394"/>
    <w:rsid w:val="004C0542"/>
    <w:rsid w:val="004C0958"/>
    <w:rsid w:val="004C47CF"/>
    <w:rsid w:val="004C542C"/>
    <w:rsid w:val="004C644A"/>
    <w:rsid w:val="004C65F8"/>
    <w:rsid w:val="004C6B3B"/>
    <w:rsid w:val="004C6F60"/>
    <w:rsid w:val="004C71B8"/>
    <w:rsid w:val="004D069C"/>
    <w:rsid w:val="004D11BF"/>
    <w:rsid w:val="004D1B79"/>
    <w:rsid w:val="004D1FAF"/>
    <w:rsid w:val="004D3A44"/>
    <w:rsid w:val="004D425A"/>
    <w:rsid w:val="004D7D51"/>
    <w:rsid w:val="004E09E8"/>
    <w:rsid w:val="004E359B"/>
    <w:rsid w:val="004E6112"/>
    <w:rsid w:val="004E7089"/>
    <w:rsid w:val="004E7966"/>
    <w:rsid w:val="004E7EA3"/>
    <w:rsid w:val="004F122D"/>
    <w:rsid w:val="004F24C9"/>
    <w:rsid w:val="004F378B"/>
    <w:rsid w:val="004F4D6B"/>
    <w:rsid w:val="004F7036"/>
    <w:rsid w:val="00502785"/>
    <w:rsid w:val="00503B66"/>
    <w:rsid w:val="00503ECB"/>
    <w:rsid w:val="0050416D"/>
    <w:rsid w:val="00510D7B"/>
    <w:rsid w:val="005120BA"/>
    <w:rsid w:val="0051396C"/>
    <w:rsid w:val="005153E4"/>
    <w:rsid w:val="00516702"/>
    <w:rsid w:val="005173BF"/>
    <w:rsid w:val="0052384A"/>
    <w:rsid w:val="00525C0D"/>
    <w:rsid w:val="00525C2D"/>
    <w:rsid w:val="00531514"/>
    <w:rsid w:val="0053458C"/>
    <w:rsid w:val="00534E6C"/>
    <w:rsid w:val="00535E85"/>
    <w:rsid w:val="005373EF"/>
    <w:rsid w:val="00537C1E"/>
    <w:rsid w:val="00541559"/>
    <w:rsid w:val="005418A0"/>
    <w:rsid w:val="0054201B"/>
    <w:rsid w:val="00542910"/>
    <w:rsid w:val="0054338E"/>
    <w:rsid w:val="0054364F"/>
    <w:rsid w:val="0054377E"/>
    <w:rsid w:val="00550370"/>
    <w:rsid w:val="0055128E"/>
    <w:rsid w:val="005514F7"/>
    <w:rsid w:val="00552E77"/>
    <w:rsid w:val="00553274"/>
    <w:rsid w:val="005543CF"/>
    <w:rsid w:val="00555FA3"/>
    <w:rsid w:val="005573A4"/>
    <w:rsid w:val="0055770C"/>
    <w:rsid w:val="0056230F"/>
    <w:rsid w:val="00563237"/>
    <w:rsid w:val="00563AF2"/>
    <w:rsid w:val="00563F81"/>
    <w:rsid w:val="0056470D"/>
    <w:rsid w:val="00565241"/>
    <w:rsid w:val="0056613D"/>
    <w:rsid w:val="005702E7"/>
    <w:rsid w:val="0057118E"/>
    <w:rsid w:val="0057210B"/>
    <w:rsid w:val="00572347"/>
    <w:rsid w:val="00574C0D"/>
    <w:rsid w:val="00574D23"/>
    <w:rsid w:val="00580ADF"/>
    <w:rsid w:val="00582C2A"/>
    <w:rsid w:val="00583A33"/>
    <w:rsid w:val="00584E44"/>
    <w:rsid w:val="00585D1D"/>
    <w:rsid w:val="00591371"/>
    <w:rsid w:val="00591FF3"/>
    <w:rsid w:val="00592130"/>
    <w:rsid w:val="005929F1"/>
    <w:rsid w:val="005945D7"/>
    <w:rsid w:val="00595745"/>
    <w:rsid w:val="00595A1E"/>
    <w:rsid w:val="0059716F"/>
    <w:rsid w:val="005A18A3"/>
    <w:rsid w:val="005A20EF"/>
    <w:rsid w:val="005A28CF"/>
    <w:rsid w:val="005A4599"/>
    <w:rsid w:val="005A54BE"/>
    <w:rsid w:val="005B00CF"/>
    <w:rsid w:val="005B031D"/>
    <w:rsid w:val="005B5C06"/>
    <w:rsid w:val="005B7307"/>
    <w:rsid w:val="005C055E"/>
    <w:rsid w:val="005C07C6"/>
    <w:rsid w:val="005C56EB"/>
    <w:rsid w:val="005C7566"/>
    <w:rsid w:val="005D2B59"/>
    <w:rsid w:val="005D51C4"/>
    <w:rsid w:val="005D67D2"/>
    <w:rsid w:val="005E11B3"/>
    <w:rsid w:val="005E143F"/>
    <w:rsid w:val="005E1A26"/>
    <w:rsid w:val="005E1C6C"/>
    <w:rsid w:val="005E2938"/>
    <w:rsid w:val="005E540B"/>
    <w:rsid w:val="005E6343"/>
    <w:rsid w:val="005E7183"/>
    <w:rsid w:val="005E7188"/>
    <w:rsid w:val="005E76BA"/>
    <w:rsid w:val="005F19CA"/>
    <w:rsid w:val="005F29A6"/>
    <w:rsid w:val="005F5308"/>
    <w:rsid w:val="005F53C0"/>
    <w:rsid w:val="005F5FDA"/>
    <w:rsid w:val="005F7D79"/>
    <w:rsid w:val="00611E2A"/>
    <w:rsid w:val="006147E6"/>
    <w:rsid w:val="00615452"/>
    <w:rsid w:val="00617FAA"/>
    <w:rsid w:val="00623879"/>
    <w:rsid w:val="00623A10"/>
    <w:rsid w:val="00627863"/>
    <w:rsid w:val="00627E35"/>
    <w:rsid w:val="00631149"/>
    <w:rsid w:val="00632BA2"/>
    <w:rsid w:val="00632FB1"/>
    <w:rsid w:val="006353F1"/>
    <w:rsid w:val="00640264"/>
    <w:rsid w:val="0064029C"/>
    <w:rsid w:val="006404E3"/>
    <w:rsid w:val="00645C26"/>
    <w:rsid w:val="00647BFB"/>
    <w:rsid w:val="006503C7"/>
    <w:rsid w:val="0065181A"/>
    <w:rsid w:val="00652163"/>
    <w:rsid w:val="00654BAC"/>
    <w:rsid w:val="006560B2"/>
    <w:rsid w:val="0065624A"/>
    <w:rsid w:val="006565C8"/>
    <w:rsid w:val="00656D3F"/>
    <w:rsid w:val="006577AF"/>
    <w:rsid w:val="00657914"/>
    <w:rsid w:val="006614B5"/>
    <w:rsid w:val="00661E78"/>
    <w:rsid w:val="00663CCC"/>
    <w:rsid w:val="0066461C"/>
    <w:rsid w:val="00664BE1"/>
    <w:rsid w:val="00667E6F"/>
    <w:rsid w:val="0067055B"/>
    <w:rsid w:val="006712EB"/>
    <w:rsid w:val="006732CA"/>
    <w:rsid w:val="00673EAA"/>
    <w:rsid w:val="006748A7"/>
    <w:rsid w:val="00674C57"/>
    <w:rsid w:val="00674CD3"/>
    <w:rsid w:val="00675129"/>
    <w:rsid w:val="0067583B"/>
    <w:rsid w:val="00675E01"/>
    <w:rsid w:val="006762CD"/>
    <w:rsid w:val="00680DA7"/>
    <w:rsid w:val="00681CE2"/>
    <w:rsid w:val="00682A24"/>
    <w:rsid w:val="00683CF1"/>
    <w:rsid w:val="00684C5D"/>
    <w:rsid w:val="006868CA"/>
    <w:rsid w:val="00690103"/>
    <w:rsid w:val="006902C4"/>
    <w:rsid w:val="00690BDA"/>
    <w:rsid w:val="00693720"/>
    <w:rsid w:val="00694C6D"/>
    <w:rsid w:val="006953D5"/>
    <w:rsid w:val="00696A3A"/>
    <w:rsid w:val="00696E20"/>
    <w:rsid w:val="00696F3A"/>
    <w:rsid w:val="006979C0"/>
    <w:rsid w:val="00697C68"/>
    <w:rsid w:val="006A2115"/>
    <w:rsid w:val="006A3B63"/>
    <w:rsid w:val="006A505D"/>
    <w:rsid w:val="006A5645"/>
    <w:rsid w:val="006A70FF"/>
    <w:rsid w:val="006B0F48"/>
    <w:rsid w:val="006B2111"/>
    <w:rsid w:val="006B31ED"/>
    <w:rsid w:val="006B36E1"/>
    <w:rsid w:val="006B3AB5"/>
    <w:rsid w:val="006B5C0D"/>
    <w:rsid w:val="006B6AA7"/>
    <w:rsid w:val="006B6EFE"/>
    <w:rsid w:val="006B71B5"/>
    <w:rsid w:val="006C005F"/>
    <w:rsid w:val="006C0A3A"/>
    <w:rsid w:val="006C1AE3"/>
    <w:rsid w:val="006C66D9"/>
    <w:rsid w:val="006C7269"/>
    <w:rsid w:val="006C789E"/>
    <w:rsid w:val="006D14AC"/>
    <w:rsid w:val="006D303B"/>
    <w:rsid w:val="006D3F6C"/>
    <w:rsid w:val="006D5A72"/>
    <w:rsid w:val="006D6DBF"/>
    <w:rsid w:val="006E1095"/>
    <w:rsid w:val="006E2831"/>
    <w:rsid w:val="006E37AE"/>
    <w:rsid w:val="006E4DE0"/>
    <w:rsid w:val="006E7F48"/>
    <w:rsid w:val="006F0A88"/>
    <w:rsid w:val="006F43C5"/>
    <w:rsid w:val="006F617D"/>
    <w:rsid w:val="006F6DDC"/>
    <w:rsid w:val="006F7F89"/>
    <w:rsid w:val="00700095"/>
    <w:rsid w:val="007019C3"/>
    <w:rsid w:val="0070229E"/>
    <w:rsid w:val="00702ABE"/>
    <w:rsid w:val="00704238"/>
    <w:rsid w:val="00705948"/>
    <w:rsid w:val="007119A6"/>
    <w:rsid w:val="00711DE5"/>
    <w:rsid w:val="00713115"/>
    <w:rsid w:val="007132E6"/>
    <w:rsid w:val="0071345D"/>
    <w:rsid w:val="00713909"/>
    <w:rsid w:val="00714652"/>
    <w:rsid w:val="00715B42"/>
    <w:rsid w:val="007165C0"/>
    <w:rsid w:val="00716EDC"/>
    <w:rsid w:val="00716F41"/>
    <w:rsid w:val="007171B5"/>
    <w:rsid w:val="00717277"/>
    <w:rsid w:val="00720331"/>
    <w:rsid w:val="007212C2"/>
    <w:rsid w:val="00723096"/>
    <w:rsid w:val="00724A41"/>
    <w:rsid w:val="00726088"/>
    <w:rsid w:val="0072701A"/>
    <w:rsid w:val="00730627"/>
    <w:rsid w:val="00733B48"/>
    <w:rsid w:val="007356B7"/>
    <w:rsid w:val="00735E33"/>
    <w:rsid w:val="0073649E"/>
    <w:rsid w:val="00737D29"/>
    <w:rsid w:val="007418ED"/>
    <w:rsid w:val="00741923"/>
    <w:rsid w:val="00743117"/>
    <w:rsid w:val="00745031"/>
    <w:rsid w:val="0074652C"/>
    <w:rsid w:val="00746AE1"/>
    <w:rsid w:val="0074774B"/>
    <w:rsid w:val="00751C6E"/>
    <w:rsid w:val="00754908"/>
    <w:rsid w:val="00754E73"/>
    <w:rsid w:val="00756847"/>
    <w:rsid w:val="00756ECE"/>
    <w:rsid w:val="00760D03"/>
    <w:rsid w:val="00764BEF"/>
    <w:rsid w:val="007713A3"/>
    <w:rsid w:val="00774327"/>
    <w:rsid w:val="00775FEF"/>
    <w:rsid w:val="00780162"/>
    <w:rsid w:val="007809B0"/>
    <w:rsid w:val="00780CB6"/>
    <w:rsid w:val="00781A66"/>
    <w:rsid w:val="00781C74"/>
    <w:rsid w:val="00781C7A"/>
    <w:rsid w:val="00783E32"/>
    <w:rsid w:val="0078435B"/>
    <w:rsid w:val="00785105"/>
    <w:rsid w:val="0078558A"/>
    <w:rsid w:val="007868C8"/>
    <w:rsid w:val="007913AD"/>
    <w:rsid w:val="00791820"/>
    <w:rsid w:val="00791A9A"/>
    <w:rsid w:val="00792E41"/>
    <w:rsid w:val="00793C83"/>
    <w:rsid w:val="00794694"/>
    <w:rsid w:val="0079559A"/>
    <w:rsid w:val="007A1A52"/>
    <w:rsid w:val="007A1A84"/>
    <w:rsid w:val="007A2BE2"/>
    <w:rsid w:val="007A2F1A"/>
    <w:rsid w:val="007A722E"/>
    <w:rsid w:val="007A7FDF"/>
    <w:rsid w:val="007B0B5D"/>
    <w:rsid w:val="007B17EE"/>
    <w:rsid w:val="007B1950"/>
    <w:rsid w:val="007B1F6E"/>
    <w:rsid w:val="007B30F9"/>
    <w:rsid w:val="007C22C9"/>
    <w:rsid w:val="007C630E"/>
    <w:rsid w:val="007C671A"/>
    <w:rsid w:val="007C73B1"/>
    <w:rsid w:val="007D0AAB"/>
    <w:rsid w:val="007D1BAA"/>
    <w:rsid w:val="007D483E"/>
    <w:rsid w:val="007D6E6B"/>
    <w:rsid w:val="007E0636"/>
    <w:rsid w:val="007E0E44"/>
    <w:rsid w:val="007E1582"/>
    <w:rsid w:val="007E75AF"/>
    <w:rsid w:val="007F18C0"/>
    <w:rsid w:val="007F28E1"/>
    <w:rsid w:val="007F432E"/>
    <w:rsid w:val="007F4A48"/>
    <w:rsid w:val="007F5A3C"/>
    <w:rsid w:val="007F756B"/>
    <w:rsid w:val="00801C7F"/>
    <w:rsid w:val="00802454"/>
    <w:rsid w:val="0080416E"/>
    <w:rsid w:val="00805126"/>
    <w:rsid w:val="008055F6"/>
    <w:rsid w:val="00806117"/>
    <w:rsid w:val="0080689A"/>
    <w:rsid w:val="00807DF3"/>
    <w:rsid w:val="00810686"/>
    <w:rsid w:val="00811F64"/>
    <w:rsid w:val="0081325E"/>
    <w:rsid w:val="008154DB"/>
    <w:rsid w:val="0081685C"/>
    <w:rsid w:val="008170D6"/>
    <w:rsid w:val="00817752"/>
    <w:rsid w:val="008201C6"/>
    <w:rsid w:val="00825204"/>
    <w:rsid w:val="008273E5"/>
    <w:rsid w:val="008329B8"/>
    <w:rsid w:val="0083302C"/>
    <w:rsid w:val="00835D15"/>
    <w:rsid w:val="00841242"/>
    <w:rsid w:val="00841F65"/>
    <w:rsid w:val="008429C0"/>
    <w:rsid w:val="008433AA"/>
    <w:rsid w:val="008444BB"/>
    <w:rsid w:val="008460CB"/>
    <w:rsid w:val="008477A5"/>
    <w:rsid w:val="00850236"/>
    <w:rsid w:val="008514C8"/>
    <w:rsid w:val="00852E48"/>
    <w:rsid w:val="0085300D"/>
    <w:rsid w:val="00860003"/>
    <w:rsid w:val="00862F12"/>
    <w:rsid w:val="00863830"/>
    <w:rsid w:val="008639B9"/>
    <w:rsid w:val="00866E23"/>
    <w:rsid w:val="00871363"/>
    <w:rsid w:val="008727B7"/>
    <w:rsid w:val="008738E8"/>
    <w:rsid w:val="00876411"/>
    <w:rsid w:val="008828B6"/>
    <w:rsid w:val="0088309C"/>
    <w:rsid w:val="00884201"/>
    <w:rsid w:val="00884263"/>
    <w:rsid w:val="0089134B"/>
    <w:rsid w:val="00891957"/>
    <w:rsid w:val="00891A6E"/>
    <w:rsid w:val="00893185"/>
    <w:rsid w:val="008A1AAD"/>
    <w:rsid w:val="008A3459"/>
    <w:rsid w:val="008A34FF"/>
    <w:rsid w:val="008A65F1"/>
    <w:rsid w:val="008A70E8"/>
    <w:rsid w:val="008B0A99"/>
    <w:rsid w:val="008B2051"/>
    <w:rsid w:val="008B23A6"/>
    <w:rsid w:val="008B2F8A"/>
    <w:rsid w:val="008B3C9D"/>
    <w:rsid w:val="008B4733"/>
    <w:rsid w:val="008B77C9"/>
    <w:rsid w:val="008C1179"/>
    <w:rsid w:val="008C2A2F"/>
    <w:rsid w:val="008C2EEE"/>
    <w:rsid w:val="008C31E3"/>
    <w:rsid w:val="008C4B7C"/>
    <w:rsid w:val="008C50C3"/>
    <w:rsid w:val="008C60CF"/>
    <w:rsid w:val="008C6EE8"/>
    <w:rsid w:val="008C7BA2"/>
    <w:rsid w:val="008D07F3"/>
    <w:rsid w:val="008D124C"/>
    <w:rsid w:val="008D18D9"/>
    <w:rsid w:val="008D2CF9"/>
    <w:rsid w:val="008D3969"/>
    <w:rsid w:val="008D4BF8"/>
    <w:rsid w:val="008D57D5"/>
    <w:rsid w:val="008D59F9"/>
    <w:rsid w:val="008D6837"/>
    <w:rsid w:val="008D752B"/>
    <w:rsid w:val="008E01B6"/>
    <w:rsid w:val="008E0D5B"/>
    <w:rsid w:val="008E4814"/>
    <w:rsid w:val="008E4D38"/>
    <w:rsid w:val="008E5A81"/>
    <w:rsid w:val="008E5C70"/>
    <w:rsid w:val="008F0FB6"/>
    <w:rsid w:val="008F3A44"/>
    <w:rsid w:val="008F5F72"/>
    <w:rsid w:val="00900322"/>
    <w:rsid w:val="009013C0"/>
    <w:rsid w:val="009014E9"/>
    <w:rsid w:val="00902EDB"/>
    <w:rsid w:val="00904CC7"/>
    <w:rsid w:val="00906517"/>
    <w:rsid w:val="009075BA"/>
    <w:rsid w:val="0090761A"/>
    <w:rsid w:val="00907E67"/>
    <w:rsid w:val="0091219D"/>
    <w:rsid w:val="00913A37"/>
    <w:rsid w:val="00913EB5"/>
    <w:rsid w:val="00915051"/>
    <w:rsid w:val="0091707C"/>
    <w:rsid w:val="00921A96"/>
    <w:rsid w:val="00921FB9"/>
    <w:rsid w:val="00922DA7"/>
    <w:rsid w:val="00923B41"/>
    <w:rsid w:val="0092536C"/>
    <w:rsid w:val="0092565C"/>
    <w:rsid w:val="00926666"/>
    <w:rsid w:val="009307D2"/>
    <w:rsid w:val="00933632"/>
    <w:rsid w:val="009336F0"/>
    <w:rsid w:val="009347E7"/>
    <w:rsid w:val="00935BA5"/>
    <w:rsid w:val="009362E6"/>
    <w:rsid w:val="00937C15"/>
    <w:rsid w:val="00937FC3"/>
    <w:rsid w:val="00941214"/>
    <w:rsid w:val="00943F14"/>
    <w:rsid w:val="009443DA"/>
    <w:rsid w:val="009444EF"/>
    <w:rsid w:val="00944E15"/>
    <w:rsid w:val="00945C3D"/>
    <w:rsid w:val="00945EA3"/>
    <w:rsid w:val="0095018A"/>
    <w:rsid w:val="00950EA5"/>
    <w:rsid w:val="00953A7F"/>
    <w:rsid w:val="00953BC2"/>
    <w:rsid w:val="009551D5"/>
    <w:rsid w:val="00956201"/>
    <w:rsid w:val="00956CE8"/>
    <w:rsid w:val="009572FE"/>
    <w:rsid w:val="00961DD8"/>
    <w:rsid w:val="009627B3"/>
    <w:rsid w:val="00962B8E"/>
    <w:rsid w:val="00963E00"/>
    <w:rsid w:val="009640E3"/>
    <w:rsid w:val="00965595"/>
    <w:rsid w:val="0096766C"/>
    <w:rsid w:val="0097209F"/>
    <w:rsid w:val="009720A1"/>
    <w:rsid w:val="00972224"/>
    <w:rsid w:val="00972B42"/>
    <w:rsid w:val="00973A66"/>
    <w:rsid w:val="009743B0"/>
    <w:rsid w:val="00974651"/>
    <w:rsid w:val="00974CD2"/>
    <w:rsid w:val="0097551B"/>
    <w:rsid w:val="00977558"/>
    <w:rsid w:val="00977D34"/>
    <w:rsid w:val="0098202F"/>
    <w:rsid w:val="00984D4F"/>
    <w:rsid w:val="00990038"/>
    <w:rsid w:val="00990498"/>
    <w:rsid w:val="0099056B"/>
    <w:rsid w:val="0099525A"/>
    <w:rsid w:val="00997239"/>
    <w:rsid w:val="009A3F66"/>
    <w:rsid w:val="009A417E"/>
    <w:rsid w:val="009A5177"/>
    <w:rsid w:val="009A6B48"/>
    <w:rsid w:val="009A6FB5"/>
    <w:rsid w:val="009A70F0"/>
    <w:rsid w:val="009A7868"/>
    <w:rsid w:val="009B1A2A"/>
    <w:rsid w:val="009B30B0"/>
    <w:rsid w:val="009B3B3B"/>
    <w:rsid w:val="009B3F84"/>
    <w:rsid w:val="009B6863"/>
    <w:rsid w:val="009B78D9"/>
    <w:rsid w:val="009C07C6"/>
    <w:rsid w:val="009C07D6"/>
    <w:rsid w:val="009C1D20"/>
    <w:rsid w:val="009C27D4"/>
    <w:rsid w:val="009C3248"/>
    <w:rsid w:val="009C5BD5"/>
    <w:rsid w:val="009C79A0"/>
    <w:rsid w:val="009D1897"/>
    <w:rsid w:val="009D20C0"/>
    <w:rsid w:val="009D3644"/>
    <w:rsid w:val="009D4F18"/>
    <w:rsid w:val="009D512C"/>
    <w:rsid w:val="009D53A7"/>
    <w:rsid w:val="009D6614"/>
    <w:rsid w:val="009D675A"/>
    <w:rsid w:val="009D76B4"/>
    <w:rsid w:val="009E1199"/>
    <w:rsid w:val="009E29A3"/>
    <w:rsid w:val="009E355E"/>
    <w:rsid w:val="009E69FB"/>
    <w:rsid w:val="009E6A52"/>
    <w:rsid w:val="009F33CE"/>
    <w:rsid w:val="009F7077"/>
    <w:rsid w:val="00A005CC"/>
    <w:rsid w:val="00A007BB"/>
    <w:rsid w:val="00A0169D"/>
    <w:rsid w:val="00A02CD2"/>
    <w:rsid w:val="00A07015"/>
    <w:rsid w:val="00A133E6"/>
    <w:rsid w:val="00A13D55"/>
    <w:rsid w:val="00A1597C"/>
    <w:rsid w:val="00A20AE8"/>
    <w:rsid w:val="00A22C27"/>
    <w:rsid w:val="00A22EBB"/>
    <w:rsid w:val="00A242C5"/>
    <w:rsid w:val="00A246AA"/>
    <w:rsid w:val="00A26940"/>
    <w:rsid w:val="00A2706B"/>
    <w:rsid w:val="00A27D28"/>
    <w:rsid w:val="00A32E23"/>
    <w:rsid w:val="00A351DB"/>
    <w:rsid w:val="00A3525D"/>
    <w:rsid w:val="00A37664"/>
    <w:rsid w:val="00A40845"/>
    <w:rsid w:val="00A43A8B"/>
    <w:rsid w:val="00A43CC1"/>
    <w:rsid w:val="00A4676B"/>
    <w:rsid w:val="00A47732"/>
    <w:rsid w:val="00A53A50"/>
    <w:rsid w:val="00A53AA4"/>
    <w:rsid w:val="00A62C56"/>
    <w:rsid w:val="00A62E05"/>
    <w:rsid w:val="00A66AF2"/>
    <w:rsid w:val="00A67104"/>
    <w:rsid w:val="00A72A4B"/>
    <w:rsid w:val="00A74205"/>
    <w:rsid w:val="00A7647E"/>
    <w:rsid w:val="00A7775D"/>
    <w:rsid w:val="00A809E3"/>
    <w:rsid w:val="00A820B2"/>
    <w:rsid w:val="00A82A3A"/>
    <w:rsid w:val="00A85B57"/>
    <w:rsid w:val="00A860EB"/>
    <w:rsid w:val="00A9049A"/>
    <w:rsid w:val="00A90520"/>
    <w:rsid w:val="00A9295E"/>
    <w:rsid w:val="00A93B47"/>
    <w:rsid w:val="00A94481"/>
    <w:rsid w:val="00A951F5"/>
    <w:rsid w:val="00A9747E"/>
    <w:rsid w:val="00AA461D"/>
    <w:rsid w:val="00AB1482"/>
    <w:rsid w:val="00AB42F4"/>
    <w:rsid w:val="00AB5640"/>
    <w:rsid w:val="00AB6950"/>
    <w:rsid w:val="00AB7395"/>
    <w:rsid w:val="00AC1FF8"/>
    <w:rsid w:val="00AC32C7"/>
    <w:rsid w:val="00AC3612"/>
    <w:rsid w:val="00AC42E2"/>
    <w:rsid w:val="00AC473D"/>
    <w:rsid w:val="00AC47F1"/>
    <w:rsid w:val="00AC5E55"/>
    <w:rsid w:val="00AC730E"/>
    <w:rsid w:val="00AC75D8"/>
    <w:rsid w:val="00AC7AA5"/>
    <w:rsid w:val="00AD157E"/>
    <w:rsid w:val="00AD34A0"/>
    <w:rsid w:val="00AE073C"/>
    <w:rsid w:val="00AE0A56"/>
    <w:rsid w:val="00AE2366"/>
    <w:rsid w:val="00AE3C7D"/>
    <w:rsid w:val="00AE3D03"/>
    <w:rsid w:val="00AE4640"/>
    <w:rsid w:val="00AE4F92"/>
    <w:rsid w:val="00AE6DD8"/>
    <w:rsid w:val="00AF0E7F"/>
    <w:rsid w:val="00AF3B8A"/>
    <w:rsid w:val="00AF3C08"/>
    <w:rsid w:val="00AF491E"/>
    <w:rsid w:val="00AF50A9"/>
    <w:rsid w:val="00AF650B"/>
    <w:rsid w:val="00AF6620"/>
    <w:rsid w:val="00AF662C"/>
    <w:rsid w:val="00AF759D"/>
    <w:rsid w:val="00B017B6"/>
    <w:rsid w:val="00B04A19"/>
    <w:rsid w:val="00B0508C"/>
    <w:rsid w:val="00B064AB"/>
    <w:rsid w:val="00B06B08"/>
    <w:rsid w:val="00B07D18"/>
    <w:rsid w:val="00B07EC3"/>
    <w:rsid w:val="00B105FC"/>
    <w:rsid w:val="00B2047C"/>
    <w:rsid w:val="00B20BC2"/>
    <w:rsid w:val="00B21D2C"/>
    <w:rsid w:val="00B21F37"/>
    <w:rsid w:val="00B223F9"/>
    <w:rsid w:val="00B2248B"/>
    <w:rsid w:val="00B22C9F"/>
    <w:rsid w:val="00B22ED9"/>
    <w:rsid w:val="00B2309B"/>
    <w:rsid w:val="00B23FB8"/>
    <w:rsid w:val="00B247AC"/>
    <w:rsid w:val="00B24DC6"/>
    <w:rsid w:val="00B31984"/>
    <w:rsid w:val="00B31A06"/>
    <w:rsid w:val="00B33B19"/>
    <w:rsid w:val="00B37253"/>
    <w:rsid w:val="00B37C86"/>
    <w:rsid w:val="00B37F87"/>
    <w:rsid w:val="00B40D20"/>
    <w:rsid w:val="00B41C30"/>
    <w:rsid w:val="00B428B5"/>
    <w:rsid w:val="00B447E3"/>
    <w:rsid w:val="00B47E23"/>
    <w:rsid w:val="00B5042C"/>
    <w:rsid w:val="00B5289F"/>
    <w:rsid w:val="00B53898"/>
    <w:rsid w:val="00B549F8"/>
    <w:rsid w:val="00B55D65"/>
    <w:rsid w:val="00B56610"/>
    <w:rsid w:val="00B60361"/>
    <w:rsid w:val="00B60A19"/>
    <w:rsid w:val="00B61863"/>
    <w:rsid w:val="00B63CEF"/>
    <w:rsid w:val="00B643CF"/>
    <w:rsid w:val="00B657FA"/>
    <w:rsid w:val="00B666B5"/>
    <w:rsid w:val="00B6692D"/>
    <w:rsid w:val="00B73082"/>
    <w:rsid w:val="00B733B0"/>
    <w:rsid w:val="00B73431"/>
    <w:rsid w:val="00B7384B"/>
    <w:rsid w:val="00B73860"/>
    <w:rsid w:val="00B77971"/>
    <w:rsid w:val="00B81586"/>
    <w:rsid w:val="00B836E3"/>
    <w:rsid w:val="00B90264"/>
    <w:rsid w:val="00B90E1E"/>
    <w:rsid w:val="00B91371"/>
    <w:rsid w:val="00B92541"/>
    <w:rsid w:val="00B930D3"/>
    <w:rsid w:val="00B95F06"/>
    <w:rsid w:val="00B972EE"/>
    <w:rsid w:val="00BA2355"/>
    <w:rsid w:val="00BA2958"/>
    <w:rsid w:val="00BA349E"/>
    <w:rsid w:val="00BA47D5"/>
    <w:rsid w:val="00BA4951"/>
    <w:rsid w:val="00BB1982"/>
    <w:rsid w:val="00BB1A4A"/>
    <w:rsid w:val="00BB2A76"/>
    <w:rsid w:val="00BB3211"/>
    <w:rsid w:val="00BB3ACF"/>
    <w:rsid w:val="00BB3D3C"/>
    <w:rsid w:val="00BB5DD9"/>
    <w:rsid w:val="00BB656B"/>
    <w:rsid w:val="00BB6EC3"/>
    <w:rsid w:val="00BB7631"/>
    <w:rsid w:val="00BB7906"/>
    <w:rsid w:val="00BC0CBC"/>
    <w:rsid w:val="00BC2104"/>
    <w:rsid w:val="00BC24CA"/>
    <w:rsid w:val="00BC3B4C"/>
    <w:rsid w:val="00BC439C"/>
    <w:rsid w:val="00BC43BA"/>
    <w:rsid w:val="00BD1701"/>
    <w:rsid w:val="00BD2792"/>
    <w:rsid w:val="00BD340B"/>
    <w:rsid w:val="00BD39CD"/>
    <w:rsid w:val="00BD429E"/>
    <w:rsid w:val="00BD5DA6"/>
    <w:rsid w:val="00BD76AC"/>
    <w:rsid w:val="00BE2BCD"/>
    <w:rsid w:val="00BE5424"/>
    <w:rsid w:val="00BE6152"/>
    <w:rsid w:val="00BF1A2E"/>
    <w:rsid w:val="00BF3228"/>
    <w:rsid w:val="00BF3ACB"/>
    <w:rsid w:val="00BF41CC"/>
    <w:rsid w:val="00BF4E77"/>
    <w:rsid w:val="00BF62BB"/>
    <w:rsid w:val="00BF7FCA"/>
    <w:rsid w:val="00C01202"/>
    <w:rsid w:val="00C0267B"/>
    <w:rsid w:val="00C02FFA"/>
    <w:rsid w:val="00C041DA"/>
    <w:rsid w:val="00C04AD0"/>
    <w:rsid w:val="00C0589D"/>
    <w:rsid w:val="00C05F57"/>
    <w:rsid w:val="00C06354"/>
    <w:rsid w:val="00C06948"/>
    <w:rsid w:val="00C06A28"/>
    <w:rsid w:val="00C12A00"/>
    <w:rsid w:val="00C1588F"/>
    <w:rsid w:val="00C16779"/>
    <w:rsid w:val="00C177C1"/>
    <w:rsid w:val="00C20E60"/>
    <w:rsid w:val="00C212CA"/>
    <w:rsid w:val="00C22044"/>
    <w:rsid w:val="00C22B65"/>
    <w:rsid w:val="00C26271"/>
    <w:rsid w:val="00C2798B"/>
    <w:rsid w:val="00C40C11"/>
    <w:rsid w:val="00C41F1C"/>
    <w:rsid w:val="00C422F2"/>
    <w:rsid w:val="00C43456"/>
    <w:rsid w:val="00C44BAA"/>
    <w:rsid w:val="00C44F33"/>
    <w:rsid w:val="00C46EDF"/>
    <w:rsid w:val="00C50A80"/>
    <w:rsid w:val="00C50AEF"/>
    <w:rsid w:val="00C512CD"/>
    <w:rsid w:val="00C53759"/>
    <w:rsid w:val="00C54D12"/>
    <w:rsid w:val="00C57424"/>
    <w:rsid w:val="00C57F0D"/>
    <w:rsid w:val="00C628D0"/>
    <w:rsid w:val="00C64675"/>
    <w:rsid w:val="00C652CD"/>
    <w:rsid w:val="00C67917"/>
    <w:rsid w:val="00C71A16"/>
    <w:rsid w:val="00C71E93"/>
    <w:rsid w:val="00C73341"/>
    <w:rsid w:val="00C7390C"/>
    <w:rsid w:val="00C769F5"/>
    <w:rsid w:val="00C76C39"/>
    <w:rsid w:val="00C77D0A"/>
    <w:rsid w:val="00C8487E"/>
    <w:rsid w:val="00C85AAC"/>
    <w:rsid w:val="00C86672"/>
    <w:rsid w:val="00C86E61"/>
    <w:rsid w:val="00C9045B"/>
    <w:rsid w:val="00C93D75"/>
    <w:rsid w:val="00C9529E"/>
    <w:rsid w:val="00C961FD"/>
    <w:rsid w:val="00C97D1E"/>
    <w:rsid w:val="00CA2AA1"/>
    <w:rsid w:val="00CA3861"/>
    <w:rsid w:val="00CA38EB"/>
    <w:rsid w:val="00CA3F7B"/>
    <w:rsid w:val="00CA7409"/>
    <w:rsid w:val="00CB0A26"/>
    <w:rsid w:val="00CB2107"/>
    <w:rsid w:val="00CB30C7"/>
    <w:rsid w:val="00CB365E"/>
    <w:rsid w:val="00CB4D26"/>
    <w:rsid w:val="00CB6817"/>
    <w:rsid w:val="00CC20BE"/>
    <w:rsid w:val="00CC379C"/>
    <w:rsid w:val="00CC495A"/>
    <w:rsid w:val="00CD1051"/>
    <w:rsid w:val="00CD1944"/>
    <w:rsid w:val="00CD1B56"/>
    <w:rsid w:val="00CD2699"/>
    <w:rsid w:val="00CD4804"/>
    <w:rsid w:val="00CD52C4"/>
    <w:rsid w:val="00CD5788"/>
    <w:rsid w:val="00CD6265"/>
    <w:rsid w:val="00CE12BB"/>
    <w:rsid w:val="00CE4250"/>
    <w:rsid w:val="00CE5C0B"/>
    <w:rsid w:val="00CF0FAD"/>
    <w:rsid w:val="00CF1B1F"/>
    <w:rsid w:val="00CF5B23"/>
    <w:rsid w:val="00CF7245"/>
    <w:rsid w:val="00D05BA0"/>
    <w:rsid w:val="00D05C9B"/>
    <w:rsid w:val="00D065E7"/>
    <w:rsid w:val="00D1031A"/>
    <w:rsid w:val="00D10BEE"/>
    <w:rsid w:val="00D11059"/>
    <w:rsid w:val="00D12D77"/>
    <w:rsid w:val="00D13627"/>
    <w:rsid w:val="00D16030"/>
    <w:rsid w:val="00D16A3C"/>
    <w:rsid w:val="00D17011"/>
    <w:rsid w:val="00D213E5"/>
    <w:rsid w:val="00D218C1"/>
    <w:rsid w:val="00D22748"/>
    <w:rsid w:val="00D229ED"/>
    <w:rsid w:val="00D24427"/>
    <w:rsid w:val="00D24BE1"/>
    <w:rsid w:val="00D26541"/>
    <w:rsid w:val="00D26950"/>
    <w:rsid w:val="00D2791B"/>
    <w:rsid w:val="00D279E1"/>
    <w:rsid w:val="00D300D2"/>
    <w:rsid w:val="00D31103"/>
    <w:rsid w:val="00D3342D"/>
    <w:rsid w:val="00D341F8"/>
    <w:rsid w:val="00D356D3"/>
    <w:rsid w:val="00D35C53"/>
    <w:rsid w:val="00D36255"/>
    <w:rsid w:val="00D36331"/>
    <w:rsid w:val="00D42468"/>
    <w:rsid w:val="00D427C5"/>
    <w:rsid w:val="00D4440D"/>
    <w:rsid w:val="00D44A92"/>
    <w:rsid w:val="00D44DDC"/>
    <w:rsid w:val="00D51809"/>
    <w:rsid w:val="00D52517"/>
    <w:rsid w:val="00D530FA"/>
    <w:rsid w:val="00D536B5"/>
    <w:rsid w:val="00D53C2D"/>
    <w:rsid w:val="00D54FFE"/>
    <w:rsid w:val="00D563D9"/>
    <w:rsid w:val="00D57CE0"/>
    <w:rsid w:val="00D61D3B"/>
    <w:rsid w:val="00D63521"/>
    <w:rsid w:val="00D66BE2"/>
    <w:rsid w:val="00D67EDA"/>
    <w:rsid w:val="00D7347B"/>
    <w:rsid w:val="00D747ED"/>
    <w:rsid w:val="00D7601A"/>
    <w:rsid w:val="00D817DD"/>
    <w:rsid w:val="00D827E0"/>
    <w:rsid w:val="00D82FFD"/>
    <w:rsid w:val="00D832C6"/>
    <w:rsid w:val="00D839FA"/>
    <w:rsid w:val="00D83FAC"/>
    <w:rsid w:val="00D8400B"/>
    <w:rsid w:val="00D86100"/>
    <w:rsid w:val="00D86C65"/>
    <w:rsid w:val="00D87B25"/>
    <w:rsid w:val="00D917D6"/>
    <w:rsid w:val="00D930C9"/>
    <w:rsid w:val="00D96D5C"/>
    <w:rsid w:val="00DA170B"/>
    <w:rsid w:val="00DA1B68"/>
    <w:rsid w:val="00DA53ED"/>
    <w:rsid w:val="00DA5C16"/>
    <w:rsid w:val="00DA65B5"/>
    <w:rsid w:val="00DB05D5"/>
    <w:rsid w:val="00DB0F67"/>
    <w:rsid w:val="00DB2350"/>
    <w:rsid w:val="00DB6CCD"/>
    <w:rsid w:val="00DC1906"/>
    <w:rsid w:val="00DC21C5"/>
    <w:rsid w:val="00DC2BA8"/>
    <w:rsid w:val="00DC3C56"/>
    <w:rsid w:val="00DC4F89"/>
    <w:rsid w:val="00DC55B9"/>
    <w:rsid w:val="00DC72C2"/>
    <w:rsid w:val="00DD2AE6"/>
    <w:rsid w:val="00DD6D47"/>
    <w:rsid w:val="00DD7559"/>
    <w:rsid w:val="00DE097C"/>
    <w:rsid w:val="00DE5240"/>
    <w:rsid w:val="00DE7A14"/>
    <w:rsid w:val="00DF1C08"/>
    <w:rsid w:val="00DF1D29"/>
    <w:rsid w:val="00DF2015"/>
    <w:rsid w:val="00DF24EE"/>
    <w:rsid w:val="00DF3124"/>
    <w:rsid w:val="00DF3E09"/>
    <w:rsid w:val="00DF5F54"/>
    <w:rsid w:val="00DF6322"/>
    <w:rsid w:val="00DF7B58"/>
    <w:rsid w:val="00E0001A"/>
    <w:rsid w:val="00E0153A"/>
    <w:rsid w:val="00E03B57"/>
    <w:rsid w:val="00E0594B"/>
    <w:rsid w:val="00E06D63"/>
    <w:rsid w:val="00E07121"/>
    <w:rsid w:val="00E11543"/>
    <w:rsid w:val="00E11BB2"/>
    <w:rsid w:val="00E13E0E"/>
    <w:rsid w:val="00E14917"/>
    <w:rsid w:val="00E160E1"/>
    <w:rsid w:val="00E21159"/>
    <w:rsid w:val="00E2155F"/>
    <w:rsid w:val="00E21571"/>
    <w:rsid w:val="00E25E8E"/>
    <w:rsid w:val="00E26145"/>
    <w:rsid w:val="00E261D7"/>
    <w:rsid w:val="00E309A4"/>
    <w:rsid w:val="00E321F3"/>
    <w:rsid w:val="00E32E6D"/>
    <w:rsid w:val="00E34543"/>
    <w:rsid w:val="00E36540"/>
    <w:rsid w:val="00E36ECE"/>
    <w:rsid w:val="00E37B93"/>
    <w:rsid w:val="00E42EED"/>
    <w:rsid w:val="00E44768"/>
    <w:rsid w:val="00E46C36"/>
    <w:rsid w:val="00E503C4"/>
    <w:rsid w:val="00E51C84"/>
    <w:rsid w:val="00E52B5E"/>
    <w:rsid w:val="00E5334B"/>
    <w:rsid w:val="00E55889"/>
    <w:rsid w:val="00E5718E"/>
    <w:rsid w:val="00E60ED1"/>
    <w:rsid w:val="00E6209C"/>
    <w:rsid w:val="00E635E5"/>
    <w:rsid w:val="00E63CDE"/>
    <w:rsid w:val="00E64858"/>
    <w:rsid w:val="00E67DE0"/>
    <w:rsid w:val="00E70EC2"/>
    <w:rsid w:val="00E73602"/>
    <w:rsid w:val="00E73676"/>
    <w:rsid w:val="00E755D4"/>
    <w:rsid w:val="00E77803"/>
    <w:rsid w:val="00E81614"/>
    <w:rsid w:val="00E8241D"/>
    <w:rsid w:val="00E83332"/>
    <w:rsid w:val="00E8479A"/>
    <w:rsid w:val="00E864FA"/>
    <w:rsid w:val="00E91CBA"/>
    <w:rsid w:val="00E9203F"/>
    <w:rsid w:val="00E95FE2"/>
    <w:rsid w:val="00E961B4"/>
    <w:rsid w:val="00E971BF"/>
    <w:rsid w:val="00EA5996"/>
    <w:rsid w:val="00EA7CED"/>
    <w:rsid w:val="00EB217D"/>
    <w:rsid w:val="00EB2A7F"/>
    <w:rsid w:val="00EB3D1D"/>
    <w:rsid w:val="00EB5051"/>
    <w:rsid w:val="00EC0858"/>
    <w:rsid w:val="00EC40B0"/>
    <w:rsid w:val="00EC45A2"/>
    <w:rsid w:val="00EC6A93"/>
    <w:rsid w:val="00ED0020"/>
    <w:rsid w:val="00ED0BE4"/>
    <w:rsid w:val="00ED0D09"/>
    <w:rsid w:val="00ED5F17"/>
    <w:rsid w:val="00ED76E2"/>
    <w:rsid w:val="00ED771C"/>
    <w:rsid w:val="00EE1B82"/>
    <w:rsid w:val="00EE1D2B"/>
    <w:rsid w:val="00EE1EC3"/>
    <w:rsid w:val="00EE2F7D"/>
    <w:rsid w:val="00EE56CF"/>
    <w:rsid w:val="00EE6F7D"/>
    <w:rsid w:val="00EF5CFE"/>
    <w:rsid w:val="00EF6682"/>
    <w:rsid w:val="00EF6ACA"/>
    <w:rsid w:val="00F0102B"/>
    <w:rsid w:val="00F02708"/>
    <w:rsid w:val="00F04D0B"/>
    <w:rsid w:val="00F11556"/>
    <w:rsid w:val="00F13707"/>
    <w:rsid w:val="00F13EB2"/>
    <w:rsid w:val="00F15A9B"/>
    <w:rsid w:val="00F23BDE"/>
    <w:rsid w:val="00F24722"/>
    <w:rsid w:val="00F25DEA"/>
    <w:rsid w:val="00F26097"/>
    <w:rsid w:val="00F26950"/>
    <w:rsid w:val="00F3085F"/>
    <w:rsid w:val="00F31B5A"/>
    <w:rsid w:val="00F3200E"/>
    <w:rsid w:val="00F327E5"/>
    <w:rsid w:val="00F335FE"/>
    <w:rsid w:val="00F34612"/>
    <w:rsid w:val="00F350A0"/>
    <w:rsid w:val="00F35B09"/>
    <w:rsid w:val="00F362AC"/>
    <w:rsid w:val="00F368AD"/>
    <w:rsid w:val="00F37B89"/>
    <w:rsid w:val="00F45517"/>
    <w:rsid w:val="00F45686"/>
    <w:rsid w:val="00F50671"/>
    <w:rsid w:val="00F50801"/>
    <w:rsid w:val="00F52716"/>
    <w:rsid w:val="00F630CF"/>
    <w:rsid w:val="00F6406D"/>
    <w:rsid w:val="00F65CEE"/>
    <w:rsid w:val="00F677BA"/>
    <w:rsid w:val="00F732AF"/>
    <w:rsid w:val="00F76FC5"/>
    <w:rsid w:val="00F77361"/>
    <w:rsid w:val="00F77A95"/>
    <w:rsid w:val="00F8180D"/>
    <w:rsid w:val="00F81A06"/>
    <w:rsid w:val="00F83A4F"/>
    <w:rsid w:val="00F853D8"/>
    <w:rsid w:val="00F86093"/>
    <w:rsid w:val="00F8682E"/>
    <w:rsid w:val="00F9074E"/>
    <w:rsid w:val="00F9214E"/>
    <w:rsid w:val="00F92A64"/>
    <w:rsid w:val="00F93D9E"/>
    <w:rsid w:val="00F94C70"/>
    <w:rsid w:val="00F9527E"/>
    <w:rsid w:val="00F95C42"/>
    <w:rsid w:val="00F96AA1"/>
    <w:rsid w:val="00FA6FFE"/>
    <w:rsid w:val="00FA70B4"/>
    <w:rsid w:val="00FB1542"/>
    <w:rsid w:val="00FB1E1B"/>
    <w:rsid w:val="00FB2AB9"/>
    <w:rsid w:val="00FB47D6"/>
    <w:rsid w:val="00FC0093"/>
    <w:rsid w:val="00FC02A6"/>
    <w:rsid w:val="00FC52BE"/>
    <w:rsid w:val="00FC52D0"/>
    <w:rsid w:val="00FC5453"/>
    <w:rsid w:val="00FC695F"/>
    <w:rsid w:val="00FD5B9D"/>
    <w:rsid w:val="00FD73C3"/>
    <w:rsid w:val="00FD74CB"/>
    <w:rsid w:val="00FE03E4"/>
    <w:rsid w:val="00FE04EF"/>
    <w:rsid w:val="00FE233A"/>
    <w:rsid w:val="00FE38A3"/>
    <w:rsid w:val="00FE47A1"/>
    <w:rsid w:val="00FE5AA8"/>
    <w:rsid w:val="00FE6FFF"/>
    <w:rsid w:val="00FE77B4"/>
    <w:rsid w:val="00FE7F5C"/>
    <w:rsid w:val="00FF081E"/>
    <w:rsid w:val="00FF10A0"/>
    <w:rsid w:val="00FF1E98"/>
    <w:rsid w:val="00FF2BFB"/>
    <w:rsid w:val="00FF2DB9"/>
    <w:rsid w:val="00FF4CDA"/>
    <w:rsid w:val="00FF7550"/>
    <w:rsid w:val="00FF7901"/>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AA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18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418ED"/>
    <w:rPr>
      <w:sz w:val="18"/>
      <w:szCs w:val="18"/>
    </w:rPr>
  </w:style>
  <w:style w:type="paragraph" w:styleId="a4">
    <w:name w:val="footer"/>
    <w:basedOn w:val="a"/>
    <w:link w:val="Char0"/>
    <w:uiPriority w:val="99"/>
    <w:unhideWhenUsed/>
    <w:rsid w:val="007418ED"/>
    <w:pPr>
      <w:tabs>
        <w:tab w:val="center" w:pos="4153"/>
        <w:tab w:val="right" w:pos="8306"/>
      </w:tabs>
      <w:snapToGrid w:val="0"/>
      <w:jc w:val="left"/>
    </w:pPr>
    <w:rPr>
      <w:sz w:val="18"/>
      <w:szCs w:val="18"/>
    </w:rPr>
  </w:style>
  <w:style w:type="character" w:customStyle="1" w:styleId="Char0">
    <w:name w:val="页脚 Char"/>
    <w:link w:val="a4"/>
    <w:uiPriority w:val="99"/>
    <w:rsid w:val="007418ED"/>
    <w:rPr>
      <w:sz w:val="18"/>
      <w:szCs w:val="18"/>
    </w:rPr>
  </w:style>
  <w:style w:type="paragraph" w:styleId="a5">
    <w:name w:val="List Paragraph"/>
    <w:basedOn w:val="a"/>
    <w:uiPriority w:val="34"/>
    <w:qFormat/>
    <w:rsid w:val="00FE77B4"/>
    <w:pPr>
      <w:ind w:firstLineChars="200" w:firstLine="420"/>
    </w:pPr>
  </w:style>
  <w:style w:type="character" w:styleId="a6">
    <w:name w:val="Hyperlink"/>
    <w:uiPriority w:val="99"/>
    <w:semiHidden/>
    <w:unhideWhenUsed/>
    <w:rsid w:val="007132E6"/>
    <w:rPr>
      <w:color w:val="0000FF"/>
      <w:u w:val="single"/>
    </w:rPr>
  </w:style>
  <w:style w:type="paragraph" w:styleId="a7">
    <w:name w:val="Balloon Text"/>
    <w:basedOn w:val="a"/>
    <w:link w:val="Char1"/>
    <w:uiPriority w:val="99"/>
    <w:semiHidden/>
    <w:unhideWhenUsed/>
    <w:rsid w:val="00147E73"/>
    <w:rPr>
      <w:sz w:val="18"/>
      <w:szCs w:val="18"/>
    </w:rPr>
  </w:style>
  <w:style w:type="character" w:customStyle="1" w:styleId="Char1">
    <w:name w:val="批注框文本 Char"/>
    <w:link w:val="a7"/>
    <w:uiPriority w:val="99"/>
    <w:semiHidden/>
    <w:rsid w:val="00147E73"/>
    <w:rPr>
      <w:sz w:val="18"/>
      <w:szCs w:val="18"/>
    </w:rPr>
  </w:style>
  <w:style w:type="character" w:styleId="a8">
    <w:name w:val="annotation reference"/>
    <w:uiPriority w:val="99"/>
    <w:semiHidden/>
    <w:unhideWhenUsed/>
    <w:rsid w:val="00147E73"/>
    <w:rPr>
      <w:sz w:val="21"/>
      <w:szCs w:val="21"/>
    </w:rPr>
  </w:style>
  <w:style w:type="paragraph" w:styleId="a9">
    <w:name w:val="annotation text"/>
    <w:basedOn w:val="a"/>
    <w:link w:val="Char2"/>
    <w:uiPriority w:val="99"/>
    <w:semiHidden/>
    <w:unhideWhenUsed/>
    <w:rsid w:val="00147E73"/>
    <w:pPr>
      <w:jc w:val="left"/>
    </w:pPr>
  </w:style>
  <w:style w:type="character" w:customStyle="1" w:styleId="Char2">
    <w:name w:val="批注文字 Char"/>
    <w:basedOn w:val="a0"/>
    <w:link w:val="a9"/>
    <w:uiPriority w:val="99"/>
    <w:semiHidden/>
    <w:rsid w:val="00147E73"/>
  </w:style>
  <w:style w:type="paragraph" w:styleId="aa">
    <w:name w:val="annotation subject"/>
    <w:basedOn w:val="a9"/>
    <w:next w:val="a9"/>
    <w:link w:val="Char3"/>
    <w:uiPriority w:val="99"/>
    <w:semiHidden/>
    <w:unhideWhenUsed/>
    <w:rsid w:val="00147E73"/>
    <w:rPr>
      <w:b/>
      <w:bCs/>
    </w:rPr>
  </w:style>
  <w:style w:type="character" w:customStyle="1" w:styleId="Char3">
    <w:name w:val="批注主题 Char"/>
    <w:link w:val="aa"/>
    <w:uiPriority w:val="99"/>
    <w:semiHidden/>
    <w:rsid w:val="00147E73"/>
    <w:rPr>
      <w:b/>
      <w:bCs/>
    </w:rPr>
  </w:style>
  <w:style w:type="table" w:styleId="ab">
    <w:name w:val="Table Grid"/>
    <w:basedOn w:val="a1"/>
    <w:uiPriority w:val="59"/>
    <w:rsid w:val="00591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E14917"/>
  </w:style>
  <w:style w:type="paragraph" w:styleId="ad">
    <w:name w:val="Body Text"/>
    <w:basedOn w:val="a"/>
    <w:rsid w:val="0008306C"/>
    <w:pPr>
      <w:spacing w:after="120"/>
    </w:pPr>
    <w:rPr>
      <w:rFonts w:ascii="Times New Roman" w:hAnsi="Times New Roman"/>
      <w:szCs w:val="24"/>
    </w:rPr>
  </w:style>
  <w:style w:type="paragraph" w:styleId="ae">
    <w:name w:val="Date"/>
    <w:basedOn w:val="a"/>
    <w:next w:val="a"/>
    <w:rsid w:val="0041256B"/>
    <w:pPr>
      <w:ind w:leftChars="2500" w:left="100"/>
    </w:pPr>
  </w:style>
</w:styles>
</file>

<file path=word/webSettings.xml><?xml version="1.0" encoding="utf-8"?>
<w:webSettings xmlns:r="http://schemas.openxmlformats.org/officeDocument/2006/relationships" xmlns:w="http://schemas.openxmlformats.org/wordprocessingml/2006/main">
  <w:divs>
    <w:div w:id="49310387">
      <w:bodyDiv w:val="1"/>
      <w:marLeft w:val="0"/>
      <w:marRight w:val="0"/>
      <w:marTop w:val="0"/>
      <w:marBottom w:val="0"/>
      <w:divBdr>
        <w:top w:val="none" w:sz="0" w:space="0" w:color="auto"/>
        <w:left w:val="none" w:sz="0" w:space="0" w:color="auto"/>
        <w:bottom w:val="none" w:sz="0" w:space="0" w:color="auto"/>
        <w:right w:val="none" w:sz="0" w:space="0" w:color="auto"/>
      </w:divBdr>
    </w:div>
    <w:div w:id="130245794">
      <w:bodyDiv w:val="1"/>
      <w:marLeft w:val="0"/>
      <w:marRight w:val="0"/>
      <w:marTop w:val="0"/>
      <w:marBottom w:val="0"/>
      <w:divBdr>
        <w:top w:val="none" w:sz="0" w:space="0" w:color="auto"/>
        <w:left w:val="none" w:sz="0" w:space="0" w:color="auto"/>
        <w:bottom w:val="none" w:sz="0" w:space="0" w:color="auto"/>
        <w:right w:val="none" w:sz="0" w:space="0" w:color="auto"/>
      </w:divBdr>
    </w:div>
    <w:div w:id="315843296">
      <w:bodyDiv w:val="1"/>
      <w:marLeft w:val="0"/>
      <w:marRight w:val="0"/>
      <w:marTop w:val="0"/>
      <w:marBottom w:val="0"/>
      <w:divBdr>
        <w:top w:val="none" w:sz="0" w:space="0" w:color="auto"/>
        <w:left w:val="none" w:sz="0" w:space="0" w:color="auto"/>
        <w:bottom w:val="none" w:sz="0" w:space="0" w:color="auto"/>
        <w:right w:val="none" w:sz="0" w:space="0" w:color="auto"/>
      </w:divBdr>
    </w:div>
    <w:div w:id="461776650">
      <w:bodyDiv w:val="1"/>
      <w:marLeft w:val="0"/>
      <w:marRight w:val="0"/>
      <w:marTop w:val="0"/>
      <w:marBottom w:val="0"/>
      <w:divBdr>
        <w:top w:val="none" w:sz="0" w:space="0" w:color="auto"/>
        <w:left w:val="none" w:sz="0" w:space="0" w:color="auto"/>
        <w:bottom w:val="none" w:sz="0" w:space="0" w:color="auto"/>
        <w:right w:val="none" w:sz="0" w:space="0" w:color="auto"/>
      </w:divBdr>
    </w:div>
    <w:div w:id="826363815">
      <w:bodyDiv w:val="1"/>
      <w:marLeft w:val="0"/>
      <w:marRight w:val="0"/>
      <w:marTop w:val="0"/>
      <w:marBottom w:val="0"/>
      <w:divBdr>
        <w:top w:val="none" w:sz="0" w:space="0" w:color="auto"/>
        <w:left w:val="none" w:sz="0" w:space="0" w:color="auto"/>
        <w:bottom w:val="none" w:sz="0" w:space="0" w:color="auto"/>
        <w:right w:val="none" w:sz="0" w:space="0" w:color="auto"/>
      </w:divBdr>
    </w:div>
    <w:div w:id="981347655">
      <w:bodyDiv w:val="1"/>
      <w:marLeft w:val="0"/>
      <w:marRight w:val="0"/>
      <w:marTop w:val="0"/>
      <w:marBottom w:val="0"/>
      <w:divBdr>
        <w:top w:val="none" w:sz="0" w:space="0" w:color="auto"/>
        <w:left w:val="none" w:sz="0" w:space="0" w:color="auto"/>
        <w:bottom w:val="none" w:sz="0" w:space="0" w:color="auto"/>
        <w:right w:val="none" w:sz="0" w:space="0" w:color="auto"/>
      </w:divBdr>
    </w:div>
    <w:div w:id="1277060331">
      <w:bodyDiv w:val="1"/>
      <w:marLeft w:val="0"/>
      <w:marRight w:val="0"/>
      <w:marTop w:val="0"/>
      <w:marBottom w:val="0"/>
      <w:divBdr>
        <w:top w:val="none" w:sz="0" w:space="0" w:color="auto"/>
        <w:left w:val="none" w:sz="0" w:space="0" w:color="auto"/>
        <w:bottom w:val="none" w:sz="0" w:space="0" w:color="auto"/>
        <w:right w:val="none" w:sz="0" w:space="0" w:color="auto"/>
      </w:divBdr>
    </w:div>
    <w:div w:id="1422797642">
      <w:bodyDiv w:val="1"/>
      <w:marLeft w:val="0"/>
      <w:marRight w:val="0"/>
      <w:marTop w:val="0"/>
      <w:marBottom w:val="0"/>
      <w:divBdr>
        <w:top w:val="none" w:sz="0" w:space="0" w:color="auto"/>
        <w:left w:val="none" w:sz="0" w:space="0" w:color="auto"/>
        <w:bottom w:val="none" w:sz="0" w:space="0" w:color="auto"/>
        <w:right w:val="none" w:sz="0" w:space="0" w:color="auto"/>
      </w:divBdr>
    </w:div>
    <w:div w:id="1437630258">
      <w:bodyDiv w:val="1"/>
      <w:marLeft w:val="0"/>
      <w:marRight w:val="0"/>
      <w:marTop w:val="0"/>
      <w:marBottom w:val="0"/>
      <w:divBdr>
        <w:top w:val="none" w:sz="0" w:space="0" w:color="auto"/>
        <w:left w:val="none" w:sz="0" w:space="0" w:color="auto"/>
        <w:bottom w:val="none" w:sz="0" w:space="0" w:color="auto"/>
        <w:right w:val="none" w:sz="0" w:space="0" w:color="auto"/>
      </w:divBdr>
    </w:div>
    <w:div w:id="1440220386">
      <w:bodyDiv w:val="1"/>
      <w:marLeft w:val="0"/>
      <w:marRight w:val="0"/>
      <w:marTop w:val="0"/>
      <w:marBottom w:val="0"/>
      <w:divBdr>
        <w:top w:val="none" w:sz="0" w:space="0" w:color="auto"/>
        <w:left w:val="none" w:sz="0" w:space="0" w:color="auto"/>
        <w:bottom w:val="none" w:sz="0" w:space="0" w:color="auto"/>
        <w:right w:val="none" w:sz="0" w:space="0" w:color="auto"/>
      </w:divBdr>
    </w:div>
    <w:div w:id="1469585561">
      <w:bodyDiv w:val="1"/>
      <w:marLeft w:val="0"/>
      <w:marRight w:val="0"/>
      <w:marTop w:val="0"/>
      <w:marBottom w:val="0"/>
      <w:divBdr>
        <w:top w:val="none" w:sz="0" w:space="0" w:color="auto"/>
        <w:left w:val="none" w:sz="0" w:space="0" w:color="auto"/>
        <w:bottom w:val="none" w:sz="0" w:space="0" w:color="auto"/>
        <w:right w:val="none" w:sz="0" w:space="0" w:color="auto"/>
      </w:divBdr>
    </w:div>
    <w:div w:id="2016418386">
      <w:bodyDiv w:val="1"/>
      <w:marLeft w:val="0"/>
      <w:marRight w:val="0"/>
      <w:marTop w:val="0"/>
      <w:marBottom w:val="0"/>
      <w:divBdr>
        <w:top w:val="none" w:sz="0" w:space="0" w:color="auto"/>
        <w:left w:val="none" w:sz="0" w:space="0" w:color="auto"/>
        <w:bottom w:val="none" w:sz="0" w:space="0" w:color="auto"/>
        <w:right w:val="none" w:sz="0" w:space="0" w:color="auto"/>
      </w:divBdr>
      <w:divsChild>
        <w:div w:id="1033846731">
          <w:marLeft w:val="0"/>
          <w:marRight w:val="0"/>
          <w:marTop w:val="150"/>
          <w:marBottom w:val="0"/>
          <w:divBdr>
            <w:top w:val="none" w:sz="0" w:space="0" w:color="auto"/>
            <w:left w:val="none" w:sz="0" w:space="0" w:color="auto"/>
            <w:bottom w:val="none" w:sz="0" w:space="0" w:color="auto"/>
            <w:right w:val="none" w:sz="0" w:space="0" w:color="auto"/>
          </w:divBdr>
          <w:divsChild>
            <w:div w:id="330834658">
              <w:marLeft w:val="75"/>
              <w:marRight w:val="75"/>
              <w:marTop w:val="0"/>
              <w:marBottom w:val="0"/>
              <w:divBdr>
                <w:top w:val="none" w:sz="0" w:space="0" w:color="auto"/>
                <w:left w:val="none" w:sz="0" w:space="0" w:color="auto"/>
                <w:bottom w:val="none" w:sz="0" w:space="0" w:color="auto"/>
                <w:right w:val="none" w:sz="0" w:space="0" w:color="auto"/>
              </w:divBdr>
              <w:divsChild>
                <w:div w:id="1314287521">
                  <w:marLeft w:val="0"/>
                  <w:marRight w:val="0"/>
                  <w:marTop w:val="0"/>
                  <w:marBottom w:val="0"/>
                  <w:divBdr>
                    <w:top w:val="none" w:sz="0" w:space="0" w:color="auto"/>
                    <w:left w:val="none" w:sz="0" w:space="0" w:color="auto"/>
                    <w:bottom w:val="none" w:sz="0" w:space="0" w:color="auto"/>
                    <w:right w:val="none" w:sz="0" w:space="0" w:color="auto"/>
                  </w:divBdr>
                  <w:divsChild>
                    <w:div w:id="217858585">
                      <w:marLeft w:val="0"/>
                      <w:marRight w:val="0"/>
                      <w:marTop w:val="150"/>
                      <w:marBottom w:val="0"/>
                      <w:divBdr>
                        <w:top w:val="single" w:sz="18" w:space="0" w:color="4B8ECB"/>
                        <w:left w:val="single" w:sz="6" w:space="9" w:color="CCCCCC"/>
                        <w:bottom w:val="single" w:sz="6" w:space="0" w:color="CCCCCC"/>
                        <w:right w:val="single" w:sz="6" w:space="9" w:color="CCCCCC"/>
                      </w:divBdr>
                      <w:divsChild>
                        <w:div w:id="1674409592">
                          <w:marLeft w:val="0"/>
                          <w:marRight w:val="0"/>
                          <w:marTop w:val="0"/>
                          <w:marBottom w:val="0"/>
                          <w:divBdr>
                            <w:top w:val="dotted" w:sz="6" w:space="8" w:color="333333"/>
                            <w:left w:val="none" w:sz="0" w:space="0" w:color="auto"/>
                            <w:bottom w:val="none" w:sz="0" w:space="0" w:color="auto"/>
                            <w:right w:val="none" w:sz="0" w:space="0" w:color="auto"/>
                          </w:divBdr>
                        </w:div>
                      </w:divsChild>
                    </w:div>
                  </w:divsChild>
                </w:div>
              </w:divsChild>
            </w:div>
          </w:divsChild>
        </w:div>
      </w:divsChild>
    </w:div>
    <w:div w:id="2059163726">
      <w:bodyDiv w:val="1"/>
      <w:marLeft w:val="0"/>
      <w:marRight w:val="0"/>
      <w:marTop w:val="0"/>
      <w:marBottom w:val="0"/>
      <w:divBdr>
        <w:top w:val="none" w:sz="0" w:space="0" w:color="auto"/>
        <w:left w:val="none" w:sz="0" w:space="0" w:color="auto"/>
        <w:bottom w:val="none" w:sz="0" w:space="0" w:color="auto"/>
        <w:right w:val="none" w:sz="0" w:space="0" w:color="auto"/>
      </w:divBdr>
    </w:div>
    <w:div w:id="21025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10</Pages>
  <Words>768</Words>
  <Characters>4379</Characters>
  <Application>Microsoft Office Word</Application>
  <DocSecurity>0</DocSecurity>
  <Lines>36</Lines>
  <Paragraphs>10</Paragraphs>
  <ScaleCrop>false</ScaleCrop>
  <Company>Microsoft</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Admin</dc:creator>
  <cp:lastModifiedBy>wulili</cp:lastModifiedBy>
  <cp:revision>26</cp:revision>
  <cp:lastPrinted>2015-03-13T07:31:00Z</cp:lastPrinted>
  <dcterms:created xsi:type="dcterms:W3CDTF">2018-04-11T06:36:00Z</dcterms:created>
  <dcterms:modified xsi:type="dcterms:W3CDTF">2018-05-05T09:30:00Z</dcterms:modified>
</cp:coreProperties>
</file>